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56156" w:rsidRDefault="008F0FD3">
      <w:pPr>
        <w:widowControl w:val="0"/>
        <w:autoSpaceDE w:val="0"/>
        <w:autoSpaceDN w:val="0"/>
        <w:adjustRightInd w:val="0"/>
        <w:jc w:val="center"/>
        <w:rPr>
          <w:rFonts w:ascii="Calibri" w:hAnsi="Calibri" w:cs="Calibri"/>
          <w:b/>
          <w:bCs/>
          <w:sz w:val="48"/>
          <w:szCs w:val="48"/>
          <w:u w:val="single"/>
          <w:lang/>
        </w:rPr>
      </w:pPr>
      <w:r w:rsidRPr="00E56156">
        <w:rPr>
          <w:rFonts w:ascii="Calibri" w:hAnsi="Calibri" w:cs="Calibri"/>
          <w:b/>
          <w:bCs/>
          <w:sz w:val="48"/>
          <w:szCs w:val="48"/>
          <w:u w:val="single"/>
          <w:lang/>
        </w:rPr>
        <w:t>Gewalt in der Pflege</w:t>
      </w:r>
    </w:p>
    <w:p w:rsidR="00000000" w:rsidRPr="00E56156" w:rsidRDefault="008F0FD3">
      <w:pPr>
        <w:widowControl w:val="0"/>
        <w:autoSpaceDE w:val="0"/>
        <w:autoSpaceDN w:val="0"/>
        <w:adjustRightInd w:val="0"/>
        <w:spacing w:line="240" w:lineRule="auto"/>
        <w:jc w:val="center"/>
        <w:rPr>
          <w:rFonts w:ascii="Calibri" w:hAnsi="Calibri" w:cs="Calibri"/>
          <w:b/>
          <w:bCs/>
          <w:lang/>
        </w:rPr>
      </w:pPr>
      <w:r w:rsidRPr="00E56156">
        <w:rPr>
          <w:rFonts w:ascii="Calibri" w:hAnsi="Calibri" w:cs="Calibri"/>
          <w:b/>
          <w:bCs/>
          <w:noProof/>
        </w:rPr>
        <w:drawing>
          <wp:inline distT="0" distB="0" distL="0" distR="0">
            <wp:extent cx="2670987" cy="1444761"/>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86337" cy="1453064"/>
                    </a:xfrm>
                    <a:prstGeom prst="rect">
                      <a:avLst/>
                    </a:prstGeom>
                    <a:noFill/>
                    <a:ln w="9525">
                      <a:noFill/>
                      <a:miter lim="800000"/>
                      <a:headEnd/>
                      <a:tailEnd/>
                    </a:ln>
                  </pic:spPr>
                </pic:pic>
              </a:graphicData>
            </a:graphic>
          </wp:inline>
        </w:drawing>
      </w:r>
    </w:p>
    <w:p w:rsidR="00B931C4" w:rsidRPr="00E56156" w:rsidRDefault="00B931C4">
      <w:pPr>
        <w:widowControl w:val="0"/>
        <w:autoSpaceDE w:val="0"/>
        <w:autoSpaceDN w:val="0"/>
        <w:adjustRightInd w:val="0"/>
        <w:spacing w:after="0" w:line="240" w:lineRule="auto"/>
        <w:rPr>
          <w:rFonts w:ascii="Calibri" w:hAnsi="Calibri" w:cs="Calibri"/>
          <w:lang/>
        </w:rPr>
      </w:pPr>
    </w:p>
    <w:p w:rsidR="00B931C4" w:rsidRPr="00E56156" w:rsidRDefault="00B931C4">
      <w:pPr>
        <w:widowControl w:val="0"/>
        <w:autoSpaceDE w:val="0"/>
        <w:autoSpaceDN w:val="0"/>
        <w:adjustRightInd w:val="0"/>
        <w:spacing w:after="0" w:line="240" w:lineRule="auto"/>
        <w:rPr>
          <w:rFonts w:ascii="Calibri" w:hAnsi="Calibri" w:cs="Calibri"/>
          <w:lang/>
        </w:rPr>
      </w:pPr>
    </w:p>
    <w:p w:rsidR="00F84ECD" w:rsidRPr="00F84ECD" w:rsidRDefault="00F84ECD" w:rsidP="00F84ECD">
      <w:pPr>
        <w:widowControl w:val="0"/>
        <w:autoSpaceDE w:val="0"/>
        <w:autoSpaceDN w:val="0"/>
        <w:adjustRightInd w:val="0"/>
        <w:spacing w:after="0" w:line="240" w:lineRule="auto"/>
        <w:jc w:val="center"/>
        <w:rPr>
          <w:rFonts w:ascii="Calibri" w:hAnsi="Calibri" w:cs="Calibri"/>
          <w:b/>
          <w:sz w:val="28"/>
          <w:szCs w:val="28"/>
          <w:u w:val="single"/>
          <w:lang/>
        </w:rPr>
      </w:pPr>
      <w:r>
        <w:rPr>
          <w:rFonts w:ascii="Calibri" w:hAnsi="Calibri" w:cs="Calibri"/>
          <w:b/>
          <w:sz w:val="28"/>
          <w:szCs w:val="28"/>
          <w:u w:val="single"/>
          <w:lang/>
        </w:rPr>
        <w:t>Was ist Gewalt?</w:t>
      </w:r>
    </w:p>
    <w:p w:rsidR="00B931C4" w:rsidRPr="00F84ECD" w:rsidRDefault="00B931C4" w:rsidP="00B931C4">
      <w:pPr>
        <w:widowControl w:val="0"/>
        <w:autoSpaceDE w:val="0"/>
        <w:autoSpaceDN w:val="0"/>
        <w:adjustRightInd w:val="0"/>
        <w:spacing w:after="0" w:line="240" w:lineRule="auto"/>
        <w:jc w:val="center"/>
        <w:rPr>
          <w:rFonts w:ascii="Calibri" w:hAnsi="Calibri" w:cs="Calibri"/>
          <w:b/>
          <w:sz w:val="28"/>
          <w:szCs w:val="28"/>
          <w:u w:val="single"/>
          <w:lang/>
        </w:rPr>
      </w:pPr>
    </w:p>
    <w:p w:rsidR="00000000" w:rsidRPr="00E56156" w:rsidRDefault="008F0FD3">
      <w:pPr>
        <w:widowControl w:val="0"/>
        <w:autoSpaceDE w:val="0"/>
        <w:autoSpaceDN w:val="0"/>
        <w:adjustRightInd w:val="0"/>
        <w:spacing w:after="0" w:line="240" w:lineRule="auto"/>
        <w:rPr>
          <w:rFonts w:ascii="Calibri" w:hAnsi="Calibri" w:cs="Calibri"/>
          <w:lang/>
        </w:rPr>
      </w:pPr>
      <w:r w:rsidRPr="00E56156">
        <w:rPr>
          <w:rFonts w:ascii="Calibri" w:hAnsi="Calibri" w:cs="Calibri"/>
          <w:lang/>
        </w:rPr>
        <w:t xml:space="preserve">Gewalt in der Pflege ist sehr unterschiedlich definierbar. </w:t>
      </w:r>
      <w:r w:rsidRPr="00E56156">
        <w:rPr>
          <w:rFonts w:ascii="Calibri" w:hAnsi="Calibri" w:cs="Calibri"/>
          <w:lang/>
        </w:rPr>
        <w:t>Aus der Sicht des Patienten kann Gewalt etwas ganz anderes sein, als aus Sicht der Pflegekraft. Angehörige können wiederum eine andere Ansicht haben.</w:t>
      </w:r>
    </w:p>
    <w:p w:rsidR="00000000" w:rsidRPr="00E56156" w:rsidRDefault="008F0FD3">
      <w:pPr>
        <w:widowControl w:val="0"/>
        <w:autoSpaceDE w:val="0"/>
        <w:autoSpaceDN w:val="0"/>
        <w:adjustRightInd w:val="0"/>
        <w:spacing w:after="0" w:line="240" w:lineRule="auto"/>
        <w:rPr>
          <w:rFonts w:ascii="Calibri" w:hAnsi="Calibri" w:cs="Calibri"/>
          <w:u w:val="single"/>
        </w:rPr>
      </w:pPr>
      <w:r w:rsidRPr="00E56156">
        <w:rPr>
          <w:rFonts w:ascii="Calibri" w:hAnsi="Calibri" w:cs="Calibri"/>
          <w:u w:val="single"/>
        </w:rPr>
        <w:t>Eine allgemein anerkannte Definition formuliert die Weltgesundheitsorganisation (WHO):</w:t>
      </w:r>
    </w:p>
    <w:p w:rsidR="00000000" w:rsidRPr="00E56156" w:rsidRDefault="008F0FD3">
      <w:pPr>
        <w:widowControl w:val="0"/>
        <w:autoSpaceDE w:val="0"/>
        <w:autoSpaceDN w:val="0"/>
        <w:adjustRightInd w:val="0"/>
        <w:spacing w:after="0" w:line="240" w:lineRule="auto"/>
        <w:rPr>
          <w:rFonts w:ascii="Calibri" w:hAnsi="Calibri" w:cs="Calibri"/>
        </w:rPr>
      </w:pPr>
    </w:p>
    <w:p w:rsidR="00000000" w:rsidRPr="00E56156" w:rsidRDefault="008F0FD3">
      <w:pPr>
        <w:widowControl w:val="0"/>
        <w:autoSpaceDE w:val="0"/>
        <w:autoSpaceDN w:val="0"/>
        <w:adjustRightInd w:val="0"/>
        <w:spacing w:after="0" w:line="240" w:lineRule="auto"/>
        <w:jc w:val="center"/>
        <w:rPr>
          <w:rFonts w:ascii="Calibri" w:hAnsi="Calibri" w:cs="Calibri"/>
          <w:i/>
          <w:iCs/>
        </w:rPr>
      </w:pPr>
      <w:r w:rsidRPr="00E56156">
        <w:rPr>
          <w:rFonts w:ascii="Calibri" w:hAnsi="Calibri" w:cs="Calibri"/>
          <w:i/>
          <w:iCs/>
        </w:rPr>
        <w:t>„Gewalt ist der absichtliche Gebrauch von angedrohtem oder tatsächlichem körperlichem Zwang oder physischer Macht gegen die eigene oder eine andere Person, gegen eine G</w:t>
      </w:r>
      <w:r w:rsidRPr="00E56156">
        <w:rPr>
          <w:rFonts w:ascii="Calibri" w:hAnsi="Calibri" w:cs="Calibri"/>
          <w:i/>
          <w:iCs/>
        </w:rPr>
        <w:t xml:space="preserve">ruppe oder Gemeinschaft, der entweder konkret oder mit hoher Wahrscheinlichkeit zu Verletzungen, Tod, psychischen Schäden, Fehlentwicklung oder Deprivation </w:t>
      </w:r>
    </w:p>
    <w:p w:rsidR="00000000" w:rsidRPr="00E56156" w:rsidRDefault="008F0FD3">
      <w:pPr>
        <w:widowControl w:val="0"/>
        <w:autoSpaceDE w:val="0"/>
        <w:autoSpaceDN w:val="0"/>
        <w:adjustRightInd w:val="0"/>
        <w:spacing w:after="0" w:line="240" w:lineRule="auto"/>
        <w:jc w:val="center"/>
        <w:rPr>
          <w:rFonts w:ascii="Calibri" w:hAnsi="Calibri" w:cs="Calibri"/>
          <w:i/>
          <w:iCs/>
        </w:rPr>
      </w:pPr>
      <w:r w:rsidRPr="00E56156">
        <w:rPr>
          <w:rFonts w:ascii="Calibri" w:hAnsi="Calibri" w:cs="Calibri"/>
          <w:i/>
          <w:iCs/>
        </w:rPr>
        <w:t>führt.“</w:t>
      </w:r>
    </w:p>
    <w:p w:rsidR="00000000" w:rsidRPr="00E56156" w:rsidRDefault="008F0FD3">
      <w:pPr>
        <w:widowControl w:val="0"/>
        <w:autoSpaceDE w:val="0"/>
        <w:autoSpaceDN w:val="0"/>
        <w:adjustRightInd w:val="0"/>
        <w:spacing w:after="0" w:line="240" w:lineRule="auto"/>
        <w:rPr>
          <w:rFonts w:ascii="Calibri" w:hAnsi="Calibri" w:cs="Calibri"/>
        </w:rPr>
      </w:pPr>
    </w:p>
    <w:p w:rsidR="00000000" w:rsidRPr="00E56156" w:rsidRDefault="008F0FD3">
      <w:pPr>
        <w:widowControl w:val="0"/>
        <w:autoSpaceDE w:val="0"/>
        <w:autoSpaceDN w:val="0"/>
        <w:adjustRightInd w:val="0"/>
        <w:spacing w:after="0" w:line="240" w:lineRule="auto"/>
        <w:rPr>
          <w:rFonts w:ascii="Calibri" w:hAnsi="Calibri" w:cs="Calibri"/>
          <w:u w:val="single"/>
        </w:rPr>
      </w:pPr>
      <w:r w:rsidRPr="00E56156">
        <w:rPr>
          <w:rFonts w:ascii="Calibri" w:hAnsi="Calibri" w:cs="Calibri"/>
          <w:u w:val="single"/>
        </w:rPr>
        <w:t xml:space="preserve">Die WHO definiert Gewalt gegenüber </w:t>
      </w:r>
      <w:r w:rsidRPr="00E56156">
        <w:rPr>
          <w:rFonts w:ascii="Calibri" w:hAnsi="Calibri" w:cs="Calibri"/>
          <w:b/>
          <w:bCs/>
          <w:u w:val="single"/>
        </w:rPr>
        <w:t xml:space="preserve">älteren Menschen </w:t>
      </w:r>
      <w:r w:rsidRPr="00E56156">
        <w:rPr>
          <w:rFonts w:ascii="Calibri" w:hAnsi="Calibri" w:cs="Calibri"/>
          <w:u w:val="single"/>
        </w:rPr>
        <w:t>folgendermaßen:</w:t>
      </w:r>
    </w:p>
    <w:p w:rsidR="00000000" w:rsidRPr="00E56156" w:rsidRDefault="008F0FD3">
      <w:pPr>
        <w:widowControl w:val="0"/>
        <w:autoSpaceDE w:val="0"/>
        <w:autoSpaceDN w:val="0"/>
        <w:adjustRightInd w:val="0"/>
        <w:spacing w:after="0" w:line="240" w:lineRule="auto"/>
        <w:rPr>
          <w:rFonts w:ascii="Calibri" w:hAnsi="Calibri" w:cs="Calibri"/>
          <w:u w:val="single"/>
        </w:rPr>
      </w:pPr>
    </w:p>
    <w:p w:rsidR="00000000" w:rsidRPr="00E56156" w:rsidRDefault="008F0FD3">
      <w:pPr>
        <w:widowControl w:val="0"/>
        <w:autoSpaceDE w:val="0"/>
        <w:autoSpaceDN w:val="0"/>
        <w:adjustRightInd w:val="0"/>
        <w:spacing w:after="0" w:line="240" w:lineRule="auto"/>
        <w:jc w:val="center"/>
        <w:rPr>
          <w:rFonts w:ascii="Calibri" w:hAnsi="Calibri" w:cs="Calibri"/>
          <w:i/>
          <w:iCs/>
        </w:rPr>
      </w:pPr>
      <w:r w:rsidRPr="00E56156">
        <w:rPr>
          <w:rFonts w:ascii="Calibri" w:hAnsi="Calibri" w:cs="Calibri"/>
          <w:i/>
          <w:iCs/>
        </w:rPr>
        <w:t>„Unter Gewalt gegen ä</w:t>
      </w:r>
      <w:r w:rsidRPr="00E56156">
        <w:rPr>
          <w:rFonts w:ascii="Calibri" w:hAnsi="Calibri" w:cs="Calibri"/>
          <w:i/>
          <w:iCs/>
        </w:rPr>
        <w:t>ltere Menschen versteht man eine einmalige oder wiederholte Handlung oder das Unterlassen einer angemessenen Reaktion im Rahmen einer Vertrauensbeziehung, wodurch einer älteren Person Schaden oder Leid zugefügt wird.“</w:t>
      </w:r>
    </w:p>
    <w:p w:rsidR="00B931C4" w:rsidRPr="00E56156" w:rsidRDefault="00B931C4">
      <w:pPr>
        <w:widowControl w:val="0"/>
        <w:autoSpaceDE w:val="0"/>
        <w:autoSpaceDN w:val="0"/>
        <w:adjustRightInd w:val="0"/>
        <w:spacing w:after="0" w:line="240" w:lineRule="auto"/>
        <w:jc w:val="center"/>
        <w:rPr>
          <w:rFonts w:ascii="Calibri" w:hAnsi="Calibri" w:cs="Calibri"/>
          <w:i/>
          <w:iCs/>
        </w:rPr>
      </w:pPr>
    </w:p>
    <w:p w:rsidR="00000000" w:rsidRPr="00E56156" w:rsidRDefault="008F0FD3">
      <w:pPr>
        <w:widowControl w:val="0"/>
        <w:autoSpaceDE w:val="0"/>
        <w:autoSpaceDN w:val="0"/>
        <w:adjustRightInd w:val="0"/>
        <w:spacing w:after="0" w:line="240" w:lineRule="auto"/>
        <w:rPr>
          <w:rFonts w:ascii="Calibri" w:hAnsi="Calibri" w:cs="Calibri"/>
          <w:i/>
          <w:iCs/>
        </w:rPr>
      </w:pPr>
    </w:p>
    <w:p w:rsidR="00000000" w:rsidRPr="00E56156" w:rsidRDefault="008F0FD3">
      <w:pPr>
        <w:widowControl w:val="0"/>
        <w:autoSpaceDE w:val="0"/>
        <w:autoSpaceDN w:val="0"/>
        <w:adjustRightInd w:val="0"/>
        <w:spacing w:after="0" w:line="240" w:lineRule="auto"/>
        <w:rPr>
          <w:rFonts w:ascii="Calibri" w:hAnsi="Calibri" w:cs="Calibri"/>
          <w:i/>
          <w:iCs/>
        </w:rPr>
      </w:pPr>
    </w:p>
    <w:p w:rsidR="00F84ECD" w:rsidRDefault="00F84ECD" w:rsidP="00B931C4">
      <w:pPr>
        <w:widowControl w:val="0"/>
        <w:autoSpaceDE w:val="0"/>
        <w:autoSpaceDN w:val="0"/>
        <w:adjustRightInd w:val="0"/>
        <w:spacing w:after="0" w:line="240" w:lineRule="auto"/>
        <w:jc w:val="center"/>
        <w:rPr>
          <w:rFonts w:ascii="Calibri" w:hAnsi="Calibri" w:cs="Calibri"/>
          <w:b/>
          <w:bCs/>
          <w:sz w:val="28"/>
          <w:szCs w:val="28"/>
          <w:u w:val="single"/>
        </w:rPr>
      </w:pPr>
    </w:p>
    <w:p w:rsidR="00000000" w:rsidRDefault="00B931C4" w:rsidP="00B931C4">
      <w:pPr>
        <w:widowControl w:val="0"/>
        <w:autoSpaceDE w:val="0"/>
        <w:autoSpaceDN w:val="0"/>
        <w:adjustRightInd w:val="0"/>
        <w:spacing w:after="0" w:line="240" w:lineRule="auto"/>
        <w:jc w:val="center"/>
        <w:rPr>
          <w:rFonts w:ascii="Calibri" w:hAnsi="Calibri" w:cs="Calibri"/>
          <w:b/>
          <w:bCs/>
          <w:sz w:val="28"/>
          <w:szCs w:val="28"/>
          <w:u w:val="single"/>
        </w:rPr>
      </w:pPr>
      <w:r w:rsidRPr="00F84ECD">
        <w:rPr>
          <w:rFonts w:ascii="Calibri" w:hAnsi="Calibri" w:cs="Calibri"/>
          <w:b/>
          <w:bCs/>
          <w:sz w:val="28"/>
          <w:szCs w:val="28"/>
          <w:u w:val="single"/>
        </w:rPr>
        <w:t>Formen von Gewalt</w:t>
      </w:r>
    </w:p>
    <w:p w:rsidR="00F84ECD" w:rsidRPr="00F84ECD" w:rsidRDefault="00F84ECD" w:rsidP="00B931C4">
      <w:pPr>
        <w:widowControl w:val="0"/>
        <w:autoSpaceDE w:val="0"/>
        <w:autoSpaceDN w:val="0"/>
        <w:adjustRightInd w:val="0"/>
        <w:spacing w:after="0" w:line="240" w:lineRule="auto"/>
        <w:jc w:val="center"/>
        <w:rPr>
          <w:rFonts w:ascii="Calibri" w:hAnsi="Calibri" w:cs="Calibri"/>
          <w:b/>
          <w:bCs/>
          <w:sz w:val="28"/>
          <w:szCs w:val="28"/>
          <w:u w:val="single"/>
        </w:rPr>
      </w:pPr>
    </w:p>
    <w:p w:rsidR="00000000" w:rsidRPr="00E56156" w:rsidRDefault="008F0FD3">
      <w:pPr>
        <w:widowControl w:val="0"/>
        <w:autoSpaceDE w:val="0"/>
        <w:autoSpaceDN w:val="0"/>
        <w:adjustRightInd w:val="0"/>
        <w:spacing w:after="0" w:line="240" w:lineRule="auto"/>
        <w:rPr>
          <w:rFonts w:ascii="Calibri" w:hAnsi="Calibri" w:cs="Calibri"/>
        </w:rPr>
      </w:pPr>
      <w:r w:rsidRPr="00E56156">
        <w:rPr>
          <w:rFonts w:ascii="Calibri" w:hAnsi="Calibri" w:cs="Calibri"/>
          <w:b/>
          <w:bCs/>
        </w:rPr>
        <w:t>Unmittelbare körperliche Gewalt:</w:t>
      </w:r>
    </w:p>
    <w:p w:rsidR="00000000" w:rsidRPr="00E56156" w:rsidRDefault="008F0FD3">
      <w:pPr>
        <w:widowControl w:val="0"/>
        <w:autoSpaceDE w:val="0"/>
        <w:autoSpaceDN w:val="0"/>
        <w:adjustRightInd w:val="0"/>
        <w:spacing w:after="0" w:line="240" w:lineRule="auto"/>
        <w:rPr>
          <w:rFonts w:ascii="Calibri" w:hAnsi="Calibri" w:cs="Calibri"/>
        </w:rPr>
      </w:pPr>
      <w:r w:rsidRPr="00E56156">
        <w:rPr>
          <w:rFonts w:ascii="Calibri" w:hAnsi="Calibri" w:cs="Calibri"/>
        </w:rPr>
        <w:t>Schlagen, Schütteln, Kratzen, mechanische Fixierung (z. B. Einsatz von Gurten), Entzug körperlicher Hilfsmittel (z. B. Wegnahme des Rollators)</w:t>
      </w:r>
    </w:p>
    <w:p w:rsidR="00000000" w:rsidRPr="00E56156" w:rsidRDefault="008F0FD3">
      <w:pPr>
        <w:widowControl w:val="0"/>
        <w:autoSpaceDE w:val="0"/>
        <w:autoSpaceDN w:val="0"/>
        <w:adjustRightInd w:val="0"/>
        <w:spacing w:after="0" w:line="240" w:lineRule="auto"/>
        <w:rPr>
          <w:rFonts w:ascii="Calibri" w:hAnsi="Calibri" w:cs="Calibri"/>
        </w:rPr>
      </w:pPr>
    </w:p>
    <w:p w:rsidR="00000000" w:rsidRPr="00E56156" w:rsidRDefault="008F0FD3">
      <w:pPr>
        <w:widowControl w:val="0"/>
        <w:autoSpaceDE w:val="0"/>
        <w:autoSpaceDN w:val="0"/>
        <w:adjustRightInd w:val="0"/>
        <w:spacing w:after="0" w:line="240" w:lineRule="auto"/>
        <w:rPr>
          <w:rFonts w:ascii="Calibri" w:hAnsi="Calibri" w:cs="Calibri"/>
        </w:rPr>
      </w:pPr>
      <w:r w:rsidRPr="00E56156">
        <w:rPr>
          <w:rFonts w:ascii="Calibri" w:hAnsi="Calibri" w:cs="Calibri"/>
          <w:b/>
          <w:bCs/>
        </w:rPr>
        <w:t>Medikamentenmi</w:t>
      </w:r>
      <w:r w:rsidRPr="00E56156">
        <w:rPr>
          <w:rFonts w:ascii="Calibri" w:hAnsi="Calibri" w:cs="Calibri"/>
          <w:b/>
          <w:bCs/>
        </w:rPr>
        <w:t>ssbrauch:</w:t>
      </w:r>
    </w:p>
    <w:p w:rsidR="00000000" w:rsidRPr="00E56156" w:rsidRDefault="008F0FD3">
      <w:pPr>
        <w:widowControl w:val="0"/>
        <w:autoSpaceDE w:val="0"/>
        <w:autoSpaceDN w:val="0"/>
        <w:adjustRightInd w:val="0"/>
        <w:spacing w:after="0" w:line="240" w:lineRule="auto"/>
        <w:rPr>
          <w:rFonts w:ascii="Calibri" w:hAnsi="Calibri" w:cs="Calibri"/>
        </w:rPr>
      </w:pPr>
      <w:r w:rsidRPr="00E56156">
        <w:rPr>
          <w:rFonts w:ascii="Calibri" w:hAnsi="Calibri" w:cs="Calibri"/>
        </w:rPr>
        <w:t>nicht indizierte oder nicht ärztlich verordnete Medikamentengabe, in der Regel zur Ruhigstellung</w:t>
      </w:r>
    </w:p>
    <w:p w:rsidR="00000000" w:rsidRPr="00E56156" w:rsidRDefault="008F0FD3">
      <w:pPr>
        <w:widowControl w:val="0"/>
        <w:autoSpaceDE w:val="0"/>
        <w:autoSpaceDN w:val="0"/>
        <w:adjustRightInd w:val="0"/>
        <w:spacing w:after="0" w:line="240" w:lineRule="auto"/>
        <w:rPr>
          <w:rFonts w:ascii="Calibri" w:hAnsi="Calibri" w:cs="Calibri"/>
        </w:rPr>
      </w:pPr>
    </w:p>
    <w:p w:rsidR="00000000" w:rsidRPr="00E56156" w:rsidRDefault="008F0FD3">
      <w:pPr>
        <w:widowControl w:val="0"/>
        <w:autoSpaceDE w:val="0"/>
        <w:autoSpaceDN w:val="0"/>
        <w:adjustRightInd w:val="0"/>
        <w:spacing w:after="0" w:line="240" w:lineRule="auto"/>
        <w:rPr>
          <w:rFonts w:ascii="Calibri" w:hAnsi="Calibri" w:cs="Calibri"/>
        </w:rPr>
      </w:pPr>
      <w:r w:rsidRPr="00E56156">
        <w:rPr>
          <w:rFonts w:ascii="Calibri" w:hAnsi="Calibri" w:cs="Calibri"/>
          <w:b/>
          <w:bCs/>
        </w:rPr>
        <w:t>Sexueller Missbrauch:</w:t>
      </w:r>
    </w:p>
    <w:p w:rsidR="00F84ECD" w:rsidRPr="001B4ECC" w:rsidRDefault="008F0FD3">
      <w:pPr>
        <w:widowControl w:val="0"/>
        <w:autoSpaceDE w:val="0"/>
        <w:autoSpaceDN w:val="0"/>
        <w:adjustRightInd w:val="0"/>
        <w:spacing w:after="0" w:line="240" w:lineRule="auto"/>
        <w:rPr>
          <w:rFonts w:ascii="Calibri" w:hAnsi="Calibri" w:cs="Calibri"/>
        </w:rPr>
      </w:pPr>
      <w:r w:rsidRPr="00E56156">
        <w:rPr>
          <w:rFonts w:ascii="Calibri" w:hAnsi="Calibri" w:cs="Calibri"/>
        </w:rPr>
        <w:t>Missachtung der Intimsphäre, nicht einvernehmliche Intimkontakte, sexuelle Andeutunge</w:t>
      </w:r>
      <w:r w:rsidR="001B4ECC">
        <w:rPr>
          <w:rFonts w:ascii="Calibri" w:hAnsi="Calibri" w:cs="Calibri"/>
        </w:rPr>
        <w:t>n</w:t>
      </w:r>
    </w:p>
    <w:p w:rsidR="00000000" w:rsidRPr="00E56156" w:rsidRDefault="008F0FD3">
      <w:pPr>
        <w:widowControl w:val="0"/>
        <w:autoSpaceDE w:val="0"/>
        <w:autoSpaceDN w:val="0"/>
        <w:adjustRightInd w:val="0"/>
        <w:spacing w:after="0" w:line="240" w:lineRule="auto"/>
        <w:rPr>
          <w:rFonts w:ascii="Calibri" w:hAnsi="Calibri" w:cs="Calibri"/>
        </w:rPr>
      </w:pPr>
      <w:r w:rsidRPr="00E56156">
        <w:rPr>
          <w:rFonts w:ascii="Calibri" w:hAnsi="Calibri" w:cs="Calibri"/>
          <w:b/>
          <w:bCs/>
        </w:rPr>
        <w:lastRenderedPageBreak/>
        <w:t xml:space="preserve">Emotionale oder psychische Gewalt: </w:t>
      </w:r>
    </w:p>
    <w:p w:rsidR="00000000" w:rsidRPr="00E56156" w:rsidRDefault="008F0FD3">
      <w:pPr>
        <w:widowControl w:val="0"/>
        <w:autoSpaceDE w:val="0"/>
        <w:autoSpaceDN w:val="0"/>
        <w:adjustRightInd w:val="0"/>
        <w:spacing w:after="0" w:line="240" w:lineRule="auto"/>
        <w:rPr>
          <w:rFonts w:ascii="Calibri" w:hAnsi="Calibri" w:cs="Calibri"/>
        </w:rPr>
      </w:pPr>
      <w:r w:rsidRPr="00E56156">
        <w:rPr>
          <w:rFonts w:ascii="Calibri" w:hAnsi="Calibri" w:cs="Calibri"/>
        </w:rPr>
        <w:t xml:space="preserve">verbale Aggression, Schreien, Schimpfen, Ignorieren, Handeln gegen den Willen, Androhung von </w:t>
      </w:r>
      <w:r w:rsidRPr="00E56156">
        <w:rPr>
          <w:rFonts w:ascii="Calibri" w:hAnsi="Calibri" w:cs="Calibri"/>
        </w:rPr>
        <w:t>Gewalt,</w:t>
      </w:r>
      <w:r w:rsidRPr="00E56156">
        <w:rPr>
          <w:rFonts w:ascii="Calibri" w:hAnsi="Calibri" w:cs="Calibri"/>
        </w:rPr>
        <w:t xml:space="preserve"> </w:t>
      </w:r>
      <w:r w:rsidRPr="00E56156">
        <w:rPr>
          <w:rFonts w:ascii="Calibri" w:hAnsi="Calibri" w:cs="Calibri"/>
        </w:rPr>
        <w:t>Demütigungen, Beleidigungen, Manipulation, Missachtung der Privatsphäre</w:t>
      </w:r>
    </w:p>
    <w:p w:rsidR="00000000" w:rsidRPr="00E56156" w:rsidRDefault="008F0FD3">
      <w:pPr>
        <w:widowControl w:val="0"/>
        <w:autoSpaceDE w:val="0"/>
        <w:autoSpaceDN w:val="0"/>
        <w:adjustRightInd w:val="0"/>
        <w:spacing w:after="0" w:line="240" w:lineRule="auto"/>
        <w:rPr>
          <w:rFonts w:ascii="Calibri" w:hAnsi="Calibri" w:cs="Calibri"/>
        </w:rPr>
      </w:pPr>
    </w:p>
    <w:p w:rsidR="00000000" w:rsidRPr="00E56156" w:rsidRDefault="008F0FD3">
      <w:pPr>
        <w:widowControl w:val="0"/>
        <w:autoSpaceDE w:val="0"/>
        <w:autoSpaceDN w:val="0"/>
        <w:adjustRightInd w:val="0"/>
        <w:spacing w:after="0" w:line="240" w:lineRule="auto"/>
        <w:rPr>
          <w:rFonts w:ascii="Calibri" w:hAnsi="Calibri" w:cs="Calibri"/>
        </w:rPr>
      </w:pPr>
      <w:r w:rsidRPr="00E56156">
        <w:rPr>
          <w:rFonts w:ascii="Calibri" w:hAnsi="Calibri" w:cs="Calibri"/>
          <w:b/>
          <w:bCs/>
        </w:rPr>
        <w:t>Finanzielle Ausbeutung:</w:t>
      </w:r>
    </w:p>
    <w:p w:rsidR="00000000" w:rsidRPr="00E56156" w:rsidRDefault="008F0FD3">
      <w:pPr>
        <w:widowControl w:val="0"/>
        <w:autoSpaceDE w:val="0"/>
        <w:autoSpaceDN w:val="0"/>
        <w:adjustRightInd w:val="0"/>
        <w:spacing w:after="0" w:line="240" w:lineRule="auto"/>
        <w:rPr>
          <w:rFonts w:ascii="Calibri" w:hAnsi="Calibri" w:cs="Calibri"/>
        </w:rPr>
      </w:pPr>
      <w:r w:rsidRPr="00E56156">
        <w:rPr>
          <w:rFonts w:ascii="Calibri" w:hAnsi="Calibri" w:cs="Calibri"/>
        </w:rPr>
        <w:t xml:space="preserve">unbefugte Verfügung über persönliches Vermögen, </w:t>
      </w:r>
      <w:r w:rsidR="00EF42AF" w:rsidRPr="00E56156">
        <w:rPr>
          <w:rFonts w:ascii="Calibri" w:hAnsi="Calibri" w:cs="Calibri"/>
        </w:rPr>
        <w:t>Überredung</w:t>
      </w:r>
      <w:r w:rsidRPr="00E56156">
        <w:rPr>
          <w:rFonts w:ascii="Calibri" w:hAnsi="Calibri" w:cs="Calibri"/>
        </w:rPr>
        <w:t>/Nötigung zu Geldgeschenken, Entwenden von Geld/Wertgegenständen</w:t>
      </w:r>
    </w:p>
    <w:p w:rsidR="00000000" w:rsidRPr="00E56156" w:rsidRDefault="008F0FD3">
      <w:pPr>
        <w:widowControl w:val="0"/>
        <w:autoSpaceDE w:val="0"/>
        <w:autoSpaceDN w:val="0"/>
        <w:adjustRightInd w:val="0"/>
        <w:spacing w:after="0" w:line="240" w:lineRule="auto"/>
        <w:rPr>
          <w:rFonts w:ascii="Calibri" w:hAnsi="Calibri" w:cs="Calibri"/>
        </w:rPr>
      </w:pPr>
    </w:p>
    <w:p w:rsidR="00000000" w:rsidRPr="00E56156" w:rsidRDefault="008F0FD3">
      <w:pPr>
        <w:widowControl w:val="0"/>
        <w:autoSpaceDE w:val="0"/>
        <w:autoSpaceDN w:val="0"/>
        <w:adjustRightInd w:val="0"/>
        <w:spacing w:after="0" w:line="240" w:lineRule="auto"/>
        <w:rPr>
          <w:rFonts w:ascii="Calibri" w:hAnsi="Calibri" w:cs="Calibri"/>
        </w:rPr>
      </w:pPr>
      <w:r w:rsidRPr="00E56156">
        <w:rPr>
          <w:rFonts w:ascii="Calibri" w:hAnsi="Calibri" w:cs="Calibri"/>
          <w:b/>
          <w:bCs/>
        </w:rPr>
        <w:t>Vernachlässigung:</w:t>
      </w:r>
    </w:p>
    <w:p w:rsidR="00000000" w:rsidRPr="00E56156" w:rsidRDefault="008F0FD3">
      <w:pPr>
        <w:widowControl w:val="0"/>
        <w:autoSpaceDE w:val="0"/>
        <w:autoSpaceDN w:val="0"/>
        <w:adjustRightInd w:val="0"/>
        <w:spacing w:after="0" w:line="240" w:lineRule="auto"/>
        <w:rPr>
          <w:rFonts w:ascii="Calibri" w:hAnsi="Calibri" w:cs="Calibri"/>
        </w:rPr>
      </w:pPr>
      <w:r w:rsidRPr="00E56156">
        <w:rPr>
          <w:rFonts w:ascii="Calibri" w:hAnsi="Calibri" w:cs="Calibri"/>
        </w:rPr>
        <w:t>Unterlassen von notwendigen Hilfen im Alltag, Unzureichende medizinische Versorgung (z. B. mangelhafte Wundversorgung), mangelhafte Pflege (z. B. schlechte Hygiene), Nahru</w:t>
      </w:r>
      <w:r w:rsidRPr="00E56156">
        <w:rPr>
          <w:rFonts w:ascii="Calibri" w:hAnsi="Calibri" w:cs="Calibri"/>
        </w:rPr>
        <w:t>ngs- oder Flüssigkeitsentzug</w:t>
      </w:r>
    </w:p>
    <w:p w:rsidR="00000000" w:rsidRDefault="008F0FD3">
      <w:pPr>
        <w:widowControl w:val="0"/>
        <w:autoSpaceDE w:val="0"/>
        <w:autoSpaceDN w:val="0"/>
        <w:adjustRightInd w:val="0"/>
        <w:spacing w:after="0" w:line="240" w:lineRule="auto"/>
        <w:rPr>
          <w:rFonts w:ascii="Calibri" w:hAnsi="Calibri" w:cs="Calibri"/>
        </w:rPr>
      </w:pPr>
      <w:r w:rsidRPr="00E56156">
        <w:rPr>
          <w:rFonts w:ascii="Calibri" w:hAnsi="Calibri" w:cs="Calibri"/>
        </w:rPr>
        <w:t xml:space="preserve">Diese Gewalt richtet sich von Pflegenden/Angehörigen an Patienten und umgekehrt. </w:t>
      </w:r>
    </w:p>
    <w:p w:rsidR="00F84ECD" w:rsidRDefault="00F84ECD">
      <w:pPr>
        <w:widowControl w:val="0"/>
        <w:autoSpaceDE w:val="0"/>
        <w:autoSpaceDN w:val="0"/>
        <w:adjustRightInd w:val="0"/>
        <w:spacing w:after="0" w:line="240" w:lineRule="auto"/>
        <w:rPr>
          <w:rFonts w:ascii="Calibri" w:hAnsi="Calibri" w:cs="Calibri"/>
        </w:rPr>
      </w:pPr>
    </w:p>
    <w:p w:rsidR="00F84ECD" w:rsidRDefault="00F84ECD">
      <w:pPr>
        <w:widowControl w:val="0"/>
        <w:autoSpaceDE w:val="0"/>
        <w:autoSpaceDN w:val="0"/>
        <w:adjustRightInd w:val="0"/>
        <w:spacing w:after="0" w:line="240" w:lineRule="auto"/>
        <w:rPr>
          <w:rFonts w:ascii="Calibri" w:hAnsi="Calibri" w:cs="Calibri"/>
        </w:rPr>
      </w:pPr>
    </w:p>
    <w:p w:rsidR="00F84ECD" w:rsidRDefault="001B4ECC">
      <w:pPr>
        <w:widowControl w:val="0"/>
        <w:autoSpaceDE w:val="0"/>
        <w:autoSpaceDN w:val="0"/>
        <w:adjustRightInd w:val="0"/>
        <w:spacing w:after="0" w:line="240" w:lineRule="auto"/>
        <w:rPr>
          <w:rFonts w:ascii="Calibri" w:hAnsi="Calibri" w:cs="Calibri"/>
        </w:rPr>
      </w:pPr>
      <w:r w:rsidRPr="001B4ECC">
        <w:rPr>
          <w:rFonts w:ascii="Calibri" w:hAnsi="Calibri" w:cs="Calibri"/>
        </w:rPr>
        <w:drawing>
          <wp:inline distT="0" distB="0" distL="0" distR="0">
            <wp:extent cx="6473374" cy="2190307"/>
            <wp:effectExtent l="19050" t="0" r="3626" b="0"/>
            <wp:docPr id="7" name="Bild 13" descr="C:\Users\Helena\Desktop\npk2012-katharina-liepe-gewalt-erkennen-3-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elena\Desktop\npk2012-katharina-liepe-gewalt-erkennen-3-728.jpg"/>
                    <pic:cNvPicPr>
                      <a:picLocks noChangeAspect="1" noChangeArrowheads="1"/>
                    </pic:cNvPicPr>
                  </pic:nvPicPr>
                  <pic:blipFill>
                    <a:blip r:embed="rId6"/>
                    <a:srcRect/>
                    <a:stretch>
                      <a:fillRect/>
                    </a:stretch>
                  </pic:blipFill>
                  <pic:spPr bwMode="auto">
                    <a:xfrm>
                      <a:off x="0" y="0"/>
                      <a:ext cx="6479366" cy="2192335"/>
                    </a:xfrm>
                    <a:prstGeom prst="rect">
                      <a:avLst/>
                    </a:prstGeom>
                    <a:noFill/>
                    <a:ln w="9525">
                      <a:noFill/>
                      <a:miter lim="800000"/>
                      <a:headEnd/>
                      <a:tailEnd/>
                    </a:ln>
                  </pic:spPr>
                </pic:pic>
              </a:graphicData>
            </a:graphic>
          </wp:inline>
        </w:drawing>
      </w:r>
    </w:p>
    <w:p w:rsidR="001B4ECC" w:rsidRDefault="001B4ECC" w:rsidP="00496CEC">
      <w:pPr>
        <w:widowControl w:val="0"/>
        <w:autoSpaceDE w:val="0"/>
        <w:autoSpaceDN w:val="0"/>
        <w:adjustRightInd w:val="0"/>
        <w:spacing w:after="0" w:line="240" w:lineRule="auto"/>
        <w:jc w:val="center"/>
        <w:rPr>
          <w:rFonts w:ascii="Calibri" w:hAnsi="Calibri" w:cs="Calibri"/>
          <w:b/>
          <w:sz w:val="28"/>
          <w:szCs w:val="28"/>
          <w:u w:val="single"/>
        </w:rPr>
      </w:pPr>
    </w:p>
    <w:p w:rsidR="001B4ECC" w:rsidRDefault="001B4ECC" w:rsidP="00496CEC">
      <w:pPr>
        <w:widowControl w:val="0"/>
        <w:autoSpaceDE w:val="0"/>
        <w:autoSpaceDN w:val="0"/>
        <w:adjustRightInd w:val="0"/>
        <w:spacing w:after="0" w:line="240" w:lineRule="auto"/>
        <w:jc w:val="center"/>
        <w:rPr>
          <w:rFonts w:ascii="Calibri" w:hAnsi="Calibri" w:cs="Calibri"/>
          <w:b/>
          <w:sz w:val="28"/>
          <w:szCs w:val="28"/>
          <w:u w:val="single"/>
        </w:rPr>
      </w:pPr>
    </w:p>
    <w:p w:rsidR="001B4ECC" w:rsidRDefault="001B4ECC" w:rsidP="00496CEC">
      <w:pPr>
        <w:widowControl w:val="0"/>
        <w:autoSpaceDE w:val="0"/>
        <w:autoSpaceDN w:val="0"/>
        <w:adjustRightInd w:val="0"/>
        <w:spacing w:after="0" w:line="240" w:lineRule="auto"/>
        <w:jc w:val="center"/>
        <w:rPr>
          <w:rFonts w:ascii="Calibri" w:hAnsi="Calibri" w:cs="Calibri"/>
          <w:b/>
          <w:sz w:val="28"/>
          <w:szCs w:val="28"/>
          <w:u w:val="single"/>
        </w:rPr>
      </w:pPr>
    </w:p>
    <w:p w:rsidR="00B931C4" w:rsidRDefault="00496CEC" w:rsidP="00496CEC">
      <w:pPr>
        <w:widowControl w:val="0"/>
        <w:autoSpaceDE w:val="0"/>
        <w:autoSpaceDN w:val="0"/>
        <w:adjustRightInd w:val="0"/>
        <w:spacing w:after="0" w:line="240" w:lineRule="auto"/>
        <w:jc w:val="center"/>
        <w:rPr>
          <w:rFonts w:ascii="Calibri" w:hAnsi="Calibri" w:cs="Calibri"/>
          <w:b/>
          <w:sz w:val="28"/>
          <w:szCs w:val="28"/>
          <w:u w:val="single"/>
        </w:rPr>
      </w:pPr>
      <w:r w:rsidRPr="00F84ECD">
        <w:rPr>
          <w:rFonts w:ascii="Calibri" w:hAnsi="Calibri" w:cs="Calibri"/>
          <w:b/>
          <w:sz w:val="28"/>
          <w:szCs w:val="28"/>
          <w:u w:val="single"/>
        </w:rPr>
        <w:t>Gewaltvorkommen</w:t>
      </w:r>
    </w:p>
    <w:p w:rsidR="00F84ECD" w:rsidRPr="00F84ECD" w:rsidRDefault="00F84ECD" w:rsidP="00496CEC">
      <w:pPr>
        <w:widowControl w:val="0"/>
        <w:autoSpaceDE w:val="0"/>
        <w:autoSpaceDN w:val="0"/>
        <w:adjustRightInd w:val="0"/>
        <w:spacing w:after="0" w:line="240" w:lineRule="auto"/>
        <w:jc w:val="center"/>
        <w:rPr>
          <w:rFonts w:ascii="Calibri" w:hAnsi="Calibri" w:cs="Calibri"/>
          <w:b/>
          <w:sz w:val="28"/>
          <w:szCs w:val="28"/>
          <w:u w:val="single"/>
        </w:rPr>
      </w:pPr>
    </w:p>
    <w:p w:rsidR="001B4ECC" w:rsidRDefault="00496CEC" w:rsidP="00F84ECD">
      <w:pPr>
        <w:widowControl w:val="0"/>
        <w:autoSpaceDE w:val="0"/>
        <w:autoSpaceDN w:val="0"/>
        <w:adjustRightInd w:val="0"/>
        <w:spacing w:after="0" w:line="240" w:lineRule="auto"/>
        <w:jc w:val="both"/>
        <w:rPr>
          <w:rFonts w:ascii="Calibri" w:hAnsi="Calibri" w:cs="Calibri"/>
        </w:rPr>
      </w:pPr>
      <w:r w:rsidRPr="00E56156">
        <w:rPr>
          <w:rFonts w:ascii="Calibri" w:hAnsi="Calibri" w:cs="Calibri"/>
        </w:rPr>
        <w:t xml:space="preserve">Gewalt kann sowohl von Patienten an Pflegende gerichtet sein wie auch umgekehrt. In beiden </w:t>
      </w:r>
      <w:r w:rsidR="00EF42AF" w:rsidRPr="00E56156">
        <w:rPr>
          <w:rFonts w:ascii="Calibri" w:hAnsi="Calibri" w:cs="Calibri"/>
        </w:rPr>
        <w:t>Fällen</w:t>
      </w:r>
      <w:r w:rsidRPr="00E56156">
        <w:rPr>
          <w:rFonts w:ascii="Calibri" w:hAnsi="Calibri" w:cs="Calibri"/>
        </w:rPr>
        <w:t xml:space="preserve"> spricht man eindeutig von Gewalt. </w:t>
      </w:r>
      <w:r w:rsidR="00E56156" w:rsidRPr="00E56156">
        <w:rPr>
          <w:rFonts w:ascii="Calibri" w:hAnsi="Calibri" w:cs="Calibri"/>
        </w:rPr>
        <w:t>Der Unterschied ist jedoch</w:t>
      </w:r>
      <w:r w:rsidR="008F0FD3">
        <w:rPr>
          <w:rFonts w:ascii="Calibri" w:hAnsi="Calibri" w:cs="Calibri"/>
        </w:rPr>
        <w:t>, ob vorsätzlich gehandelt wurde oder nicht</w:t>
      </w:r>
      <w:r w:rsidR="00E56156" w:rsidRPr="00E56156">
        <w:rPr>
          <w:rFonts w:ascii="Calibri" w:hAnsi="Calibri" w:cs="Calibri"/>
        </w:rPr>
        <w:t xml:space="preserve">. Wenn ein an Demenz erkrankter Patient Gewalt an einer Pflegekraft ausübt, so kann man kaum von </w:t>
      </w:r>
      <w:r w:rsidR="00EF42AF" w:rsidRPr="00E56156">
        <w:rPr>
          <w:rFonts w:ascii="Calibri" w:hAnsi="Calibri" w:cs="Calibri"/>
        </w:rPr>
        <w:t>Vorsätzlichkeit</w:t>
      </w:r>
      <w:r w:rsidR="00E56156" w:rsidRPr="00E56156">
        <w:rPr>
          <w:rFonts w:ascii="Calibri" w:hAnsi="Calibri" w:cs="Calibri"/>
        </w:rPr>
        <w:t xml:space="preserve"> sprechen. Geschieht die Gewalt </w:t>
      </w:r>
      <w:r w:rsidR="00EF42AF" w:rsidRPr="00E56156">
        <w:rPr>
          <w:rFonts w:ascii="Calibri" w:hAnsi="Calibri" w:cs="Calibri"/>
        </w:rPr>
        <w:t>aufgrund</w:t>
      </w:r>
      <w:r w:rsidR="00E56156" w:rsidRPr="00E56156">
        <w:rPr>
          <w:rFonts w:ascii="Calibri" w:hAnsi="Calibri" w:cs="Calibri"/>
        </w:rPr>
        <w:t xml:space="preserve"> von </w:t>
      </w:r>
      <w:r w:rsidR="00EF42AF" w:rsidRPr="00E56156">
        <w:rPr>
          <w:rFonts w:ascii="Calibri" w:hAnsi="Calibri" w:cs="Calibri"/>
        </w:rPr>
        <w:t>Veränderungen</w:t>
      </w:r>
      <w:r w:rsidR="00E56156" w:rsidRPr="00E56156">
        <w:rPr>
          <w:rFonts w:ascii="Calibri" w:hAnsi="Calibri" w:cs="Calibri"/>
        </w:rPr>
        <w:t xml:space="preserve"> im </w:t>
      </w:r>
      <w:r w:rsidR="00EF42AF" w:rsidRPr="00E56156">
        <w:rPr>
          <w:rFonts w:ascii="Calibri" w:hAnsi="Calibri" w:cs="Calibri"/>
        </w:rPr>
        <w:t>Gehirn</w:t>
      </w:r>
      <w:r w:rsidR="00EF42AF">
        <w:rPr>
          <w:rFonts w:ascii="Calibri" w:hAnsi="Calibri" w:cs="Calibri"/>
        </w:rPr>
        <w:t>, so muss die Pflegekraft</w:t>
      </w:r>
      <w:r w:rsidR="00E56156" w:rsidRPr="00E56156">
        <w:rPr>
          <w:rFonts w:ascii="Calibri" w:hAnsi="Calibri" w:cs="Calibri"/>
        </w:rPr>
        <w:t xml:space="preserve"> </w:t>
      </w:r>
      <w:r w:rsidR="001B4ECC">
        <w:rPr>
          <w:rFonts w:ascii="Calibri" w:hAnsi="Calibri" w:cs="Calibri"/>
        </w:rPr>
        <w:t>in der Lage sein professionell zu handeln.</w:t>
      </w:r>
    </w:p>
    <w:p w:rsidR="001B4ECC" w:rsidRDefault="001B4ECC" w:rsidP="00F84ECD">
      <w:pPr>
        <w:widowControl w:val="0"/>
        <w:autoSpaceDE w:val="0"/>
        <w:autoSpaceDN w:val="0"/>
        <w:adjustRightInd w:val="0"/>
        <w:spacing w:after="0" w:line="240" w:lineRule="auto"/>
        <w:jc w:val="both"/>
        <w:rPr>
          <w:rFonts w:ascii="Calibri" w:hAnsi="Calibri" w:cs="Calibri"/>
        </w:rPr>
      </w:pPr>
    </w:p>
    <w:p w:rsidR="001B4ECC" w:rsidRDefault="001B4ECC" w:rsidP="00F84ECD">
      <w:pPr>
        <w:widowControl w:val="0"/>
        <w:autoSpaceDE w:val="0"/>
        <w:autoSpaceDN w:val="0"/>
        <w:adjustRightInd w:val="0"/>
        <w:spacing w:after="0" w:line="240" w:lineRule="auto"/>
        <w:jc w:val="both"/>
        <w:rPr>
          <w:rFonts w:ascii="Calibri" w:hAnsi="Calibri" w:cs="Calibri"/>
        </w:rPr>
      </w:pPr>
    </w:p>
    <w:p w:rsidR="001B4ECC" w:rsidRDefault="001B4ECC" w:rsidP="00F84ECD">
      <w:pPr>
        <w:widowControl w:val="0"/>
        <w:autoSpaceDE w:val="0"/>
        <w:autoSpaceDN w:val="0"/>
        <w:adjustRightInd w:val="0"/>
        <w:spacing w:after="0" w:line="240" w:lineRule="auto"/>
        <w:jc w:val="both"/>
        <w:rPr>
          <w:rFonts w:ascii="Calibri" w:hAnsi="Calibri" w:cs="Calibri"/>
        </w:rPr>
      </w:pPr>
    </w:p>
    <w:p w:rsidR="001B4ECC" w:rsidRDefault="001B4ECC" w:rsidP="00F84ECD">
      <w:pPr>
        <w:widowControl w:val="0"/>
        <w:autoSpaceDE w:val="0"/>
        <w:autoSpaceDN w:val="0"/>
        <w:adjustRightInd w:val="0"/>
        <w:spacing w:after="0" w:line="240" w:lineRule="auto"/>
        <w:jc w:val="both"/>
        <w:rPr>
          <w:rFonts w:ascii="Calibri" w:hAnsi="Calibri" w:cs="Calibri"/>
        </w:rPr>
      </w:pPr>
      <w:r w:rsidRPr="001B4ECC">
        <w:rPr>
          <w:rFonts w:ascii="Calibri" w:hAnsi="Calibri" w:cs="Calibri"/>
        </w:rPr>
        <w:lastRenderedPageBreak/>
        <w:drawing>
          <wp:inline distT="0" distB="0" distL="0" distR="0">
            <wp:extent cx="4591050" cy="2305050"/>
            <wp:effectExtent l="19050" t="0" r="0" b="0"/>
            <wp:docPr id="15" name="Bild 9" descr="http://bernau.immanuel.de/fileadmin/user_upload/IK_Bernau/03_Abteilungen/03_11_Pflege_Funktionsdienst/03_11_02_PflegeZeichnetAus/Fach-u-Methodenkompetenz/klinikum-bernau-pflege-u-funktiond-deeskalationsm-grafi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ernau.immanuel.de/fileadmin/user_upload/IK_Bernau/03_Abteilungen/03_11_Pflege_Funktionsdienst/03_11_02_PflegeZeichnetAus/Fach-u-Methodenkompetenz/klinikum-bernau-pflege-u-funktiond-deeskalationsm-grafik-2.png"/>
                    <pic:cNvPicPr>
                      <a:picLocks noChangeAspect="1" noChangeArrowheads="1"/>
                    </pic:cNvPicPr>
                  </pic:nvPicPr>
                  <pic:blipFill>
                    <a:blip r:embed="rId7"/>
                    <a:srcRect/>
                    <a:stretch>
                      <a:fillRect/>
                    </a:stretch>
                  </pic:blipFill>
                  <pic:spPr bwMode="auto">
                    <a:xfrm>
                      <a:off x="0" y="0"/>
                      <a:ext cx="4591050" cy="2305050"/>
                    </a:xfrm>
                    <a:prstGeom prst="rect">
                      <a:avLst/>
                    </a:prstGeom>
                    <a:noFill/>
                    <a:ln w="9525">
                      <a:noFill/>
                      <a:miter lim="800000"/>
                      <a:headEnd/>
                      <a:tailEnd/>
                    </a:ln>
                  </pic:spPr>
                </pic:pic>
              </a:graphicData>
            </a:graphic>
          </wp:inline>
        </w:drawing>
      </w:r>
    </w:p>
    <w:p w:rsidR="00B931C4" w:rsidRPr="00F84ECD" w:rsidRDefault="00496CEC" w:rsidP="001B4ECC">
      <w:pPr>
        <w:widowControl w:val="0"/>
        <w:autoSpaceDE w:val="0"/>
        <w:autoSpaceDN w:val="0"/>
        <w:adjustRightInd w:val="0"/>
        <w:spacing w:after="0" w:line="240" w:lineRule="auto"/>
        <w:jc w:val="both"/>
        <w:rPr>
          <w:rFonts w:ascii="Calibri" w:hAnsi="Calibri" w:cs="Calibri"/>
        </w:rPr>
      </w:pPr>
      <w:r w:rsidRPr="00F84ECD">
        <w:rPr>
          <w:rFonts w:ascii="Calibri" w:hAnsi="Calibri" w:cs="Arial"/>
          <w:color w:val="333333"/>
          <w:shd w:val="clear" w:color="auto" w:fill="FFFFFF"/>
        </w:rPr>
        <w:t xml:space="preserve">Anzahl der Beschäftigten in der Pflege und Betreuung, die innerhalb eines Jahres Opfer von Gewalt wurden. </w:t>
      </w:r>
    </w:p>
    <w:p w:rsidR="00000000" w:rsidRPr="00E56156" w:rsidRDefault="008F0FD3">
      <w:pPr>
        <w:widowControl w:val="0"/>
        <w:autoSpaceDE w:val="0"/>
        <w:autoSpaceDN w:val="0"/>
        <w:adjustRightInd w:val="0"/>
        <w:spacing w:after="0" w:line="240" w:lineRule="auto"/>
        <w:rPr>
          <w:rFonts w:ascii="Calibri" w:hAnsi="Calibri" w:cs="Calibri"/>
        </w:rPr>
      </w:pPr>
    </w:p>
    <w:p w:rsidR="00E56156" w:rsidRDefault="00E56156">
      <w:pPr>
        <w:widowControl w:val="0"/>
        <w:autoSpaceDE w:val="0"/>
        <w:autoSpaceDN w:val="0"/>
        <w:adjustRightInd w:val="0"/>
        <w:spacing w:after="0" w:line="240" w:lineRule="auto"/>
        <w:rPr>
          <w:rFonts w:ascii="Calibri" w:hAnsi="Calibri" w:cs="Calibri"/>
        </w:rPr>
      </w:pPr>
    </w:p>
    <w:p w:rsidR="00F84ECD" w:rsidRPr="00E56156" w:rsidRDefault="00F84ECD">
      <w:pPr>
        <w:widowControl w:val="0"/>
        <w:autoSpaceDE w:val="0"/>
        <w:autoSpaceDN w:val="0"/>
        <w:adjustRightInd w:val="0"/>
        <w:spacing w:after="0" w:line="240" w:lineRule="auto"/>
        <w:rPr>
          <w:rFonts w:ascii="Calibri" w:hAnsi="Calibri" w:cs="Calibri"/>
        </w:rPr>
      </w:pPr>
    </w:p>
    <w:p w:rsidR="00E56156" w:rsidRPr="00E56156" w:rsidRDefault="00E56156">
      <w:pPr>
        <w:widowControl w:val="0"/>
        <w:autoSpaceDE w:val="0"/>
        <w:autoSpaceDN w:val="0"/>
        <w:adjustRightInd w:val="0"/>
        <w:spacing w:after="0" w:line="240" w:lineRule="auto"/>
        <w:rPr>
          <w:rFonts w:ascii="Calibri" w:hAnsi="Calibri" w:cs="Calibri"/>
        </w:rPr>
      </w:pPr>
      <w:r w:rsidRPr="00E56156">
        <w:rPr>
          <w:rFonts w:ascii="Calibri" w:hAnsi="Calibri" w:cs="Calibri"/>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518831" cy="1801504"/>
            <wp:effectExtent l="19050" t="0" r="0" b="0"/>
            <wp:wrapSquare wrapText="bothSides"/>
            <wp:docPr id="14" name="Bild 14" descr="C:\Users\Helena\Desktop\npk2012-katharina-liepe-gewalt-erkennen-9-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elena\Desktop\npk2012-katharina-liepe-gewalt-erkennen-9-728.jpg"/>
                    <pic:cNvPicPr>
                      <a:picLocks noChangeAspect="1" noChangeArrowheads="1"/>
                    </pic:cNvPicPr>
                  </pic:nvPicPr>
                  <pic:blipFill>
                    <a:blip r:embed="rId8"/>
                    <a:srcRect/>
                    <a:stretch>
                      <a:fillRect/>
                    </a:stretch>
                  </pic:blipFill>
                  <pic:spPr bwMode="auto">
                    <a:xfrm>
                      <a:off x="0" y="0"/>
                      <a:ext cx="4518831" cy="1801504"/>
                    </a:xfrm>
                    <a:prstGeom prst="rect">
                      <a:avLst/>
                    </a:prstGeom>
                    <a:noFill/>
                    <a:ln w="9525">
                      <a:noFill/>
                      <a:miter lim="800000"/>
                      <a:headEnd/>
                      <a:tailEnd/>
                    </a:ln>
                  </pic:spPr>
                </pic:pic>
              </a:graphicData>
            </a:graphic>
          </wp:anchor>
        </w:drawing>
      </w:r>
      <w:r w:rsidR="008F0FD3">
        <w:rPr>
          <w:rFonts w:ascii="Calibri" w:hAnsi="Calibri" w:cs="Calibri"/>
        </w:rPr>
        <w:br w:type="textWrapping" w:clear="all"/>
      </w:r>
    </w:p>
    <w:p w:rsidR="00000000" w:rsidRPr="00F84ECD" w:rsidRDefault="00E56156" w:rsidP="00F84ECD">
      <w:pPr>
        <w:widowControl w:val="0"/>
        <w:autoSpaceDE w:val="0"/>
        <w:autoSpaceDN w:val="0"/>
        <w:adjustRightInd w:val="0"/>
        <w:spacing w:after="0" w:line="240" w:lineRule="auto"/>
        <w:rPr>
          <w:rFonts w:ascii="Calibri" w:hAnsi="Calibri" w:cs="Calibri"/>
        </w:rPr>
      </w:pPr>
      <w:r w:rsidRPr="00E56156">
        <w:rPr>
          <w:rFonts w:ascii="Calibri" w:hAnsi="Calibri" w:cs="Calibri"/>
        </w:rPr>
        <w:t>Gewalt die von Pflegenden oder Angehörigen gegen zu Pflegende ang</w:t>
      </w:r>
      <w:r w:rsidR="00F84ECD">
        <w:rPr>
          <w:rFonts w:ascii="Calibri" w:hAnsi="Calibri" w:cs="Calibri"/>
        </w:rPr>
        <w:t>ewendet wurde aus dem Jahr 2011</w:t>
      </w:r>
    </w:p>
    <w:p w:rsidR="00000000" w:rsidRPr="00E56156" w:rsidRDefault="008F0FD3">
      <w:pPr>
        <w:widowControl w:val="0"/>
        <w:autoSpaceDE w:val="0"/>
        <w:autoSpaceDN w:val="0"/>
        <w:adjustRightInd w:val="0"/>
        <w:rPr>
          <w:rFonts w:ascii="Calibri" w:hAnsi="Calibri" w:cs="Calibri"/>
          <w:lang/>
        </w:rPr>
      </w:pPr>
    </w:p>
    <w:p w:rsidR="001B4ECC" w:rsidRDefault="001B4ECC" w:rsidP="00F84ECD">
      <w:pPr>
        <w:widowControl w:val="0"/>
        <w:autoSpaceDE w:val="0"/>
        <w:autoSpaceDN w:val="0"/>
        <w:adjustRightInd w:val="0"/>
        <w:jc w:val="center"/>
        <w:rPr>
          <w:rFonts w:ascii="Calibri" w:hAnsi="Calibri" w:cs="Calibri"/>
          <w:b/>
          <w:sz w:val="28"/>
          <w:szCs w:val="28"/>
          <w:u w:val="single"/>
          <w:lang/>
        </w:rPr>
      </w:pPr>
    </w:p>
    <w:p w:rsidR="00F84ECD" w:rsidRPr="00F84ECD" w:rsidRDefault="00EF03E7" w:rsidP="00F84ECD">
      <w:pPr>
        <w:widowControl w:val="0"/>
        <w:autoSpaceDE w:val="0"/>
        <w:autoSpaceDN w:val="0"/>
        <w:adjustRightInd w:val="0"/>
        <w:jc w:val="center"/>
        <w:rPr>
          <w:rFonts w:ascii="Calibri" w:hAnsi="Calibri" w:cs="Calibri"/>
          <w:b/>
          <w:sz w:val="28"/>
          <w:szCs w:val="28"/>
          <w:u w:val="single"/>
          <w:lang/>
        </w:rPr>
      </w:pPr>
      <w:r w:rsidRPr="00F84ECD">
        <w:rPr>
          <w:rFonts w:ascii="Calibri" w:hAnsi="Calibri" w:cs="Calibri"/>
          <w:b/>
          <w:sz w:val="28"/>
          <w:szCs w:val="28"/>
          <w:u w:val="single"/>
          <w:lang/>
        </w:rPr>
        <w:t>Risikofaktoren für Gewalt im Gesundheitswesen</w:t>
      </w:r>
    </w:p>
    <w:p w:rsidR="00EF03E7" w:rsidRPr="00E56156" w:rsidRDefault="00EF03E7" w:rsidP="00F84ECD">
      <w:pPr>
        <w:widowControl w:val="0"/>
        <w:autoSpaceDE w:val="0"/>
        <w:autoSpaceDN w:val="0"/>
        <w:adjustRightInd w:val="0"/>
        <w:jc w:val="both"/>
        <w:rPr>
          <w:rFonts w:ascii="Calibri" w:hAnsi="Calibri" w:cs="Calibri"/>
          <w:lang/>
        </w:rPr>
      </w:pPr>
      <w:r w:rsidRPr="00E56156">
        <w:rPr>
          <w:rFonts w:ascii="Calibri" w:hAnsi="Calibri" w:cs="Calibri"/>
          <w:lang/>
        </w:rPr>
        <w:t>Wie auch bei Krankheiten gibt es verschieden Risikofaktoren die Gewalt in der Pflege begünstigen. Geschieht Gewalt hat dies meist langwierige Ursachen zur Folge und bestimmte Ris</w:t>
      </w:r>
      <w:r w:rsidR="00B76F16" w:rsidRPr="00E56156">
        <w:rPr>
          <w:rFonts w:ascii="Calibri" w:hAnsi="Calibri" w:cs="Calibri"/>
          <w:lang/>
        </w:rPr>
        <w:t>i</w:t>
      </w:r>
      <w:r w:rsidRPr="00E56156">
        <w:rPr>
          <w:rFonts w:ascii="Calibri" w:hAnsi="Calibri" w:cs="Calibri"/>
          <w:lang/>
        </w:rPr>
        <w:t>kofaktoren sind erfüllt. Einige davon sind:</w:t>
      </w:r>
    </w:p>
    <w:p w:rsidR="00EF03E7" w:rsidRPr="00E56156" w:rsidRDefault="00B76F16" w:rsidP="00F84ECD">
      <w:pPr>
        <w:pStyle w:val="Listenabsatz"/>
        <w:widowControl w:val="0"/>
        <w:numPr>
          <w:ilvl w:val="0"/>
          <w:numId w:val="1"/>
        </w:numPr>
        <w:autoSpaceDE w:val="0"/>
        <w:autoSpaceDN w:val="0"/>
        <w:adjustRightInd w:val="0"/>
        <w:jc w:val="both"/>
        <w:rPr>
          <w:rFonts w:ascii="Calibri" w:hAnsi="Calibri" w:cs="Calibri"/>
          <w:lang/>
        </w:rPr>
      </w:pPr>
      <w:r w:rsidRPr="00E56156">
        <w:rPr>
          <w:rFonts w:ascii="Calibri" w:hAnsi="Calibri" w:cs="Calibri"/>
          <w:lang/>
        </w:rPr>
        <w:t>Stress/Zeitdruck der Pflegenden</w:t>
      </w:r>
    </w:p>
    <w:p w:rsidR="00B76F16" w:rsidRPr="00E56156" w:rsidRDefault="00B76F16" w:rsidP="00F84ECD">
      <w:pPr>
        <w:pStyle w:val="Listenabsatz"/>
        <w:widowControl w:val="0"/>
        <w:numPr>
          <w:ilvl w:val="0"/>
          <w:numId w:val="1"/>
        </w:numPr>
        <w:autoSpaceDE w:val="0"/>
        <w:autoSpaceDN w:val="0"/>
        <w:adjustRightInd w:val="0"/>
        <w:jc w:val="both"/>
        <w:rPr>
          <w:rFonts w:ascii="Calibri" w:hAnsi="Calibri" w:cs="Calibri"/>
          <w:lang/>
        </w:rPr>
      </w:pPr>
      <w:r w:rsidRPr="00E56156">
        <w:rPr>
          <w:rFonts w:ascii="Calibri" w:hAnsi="Calibri" w:cs="Calibri"/>
          <w:lang/>
        </w:rPr>
        <w:t>Mangelnde Geduld für den Patienten/Klienten</w:t>
      </w:r>
    </w:p>
    <w:p w:rsidR="00B76F16" w:rsidRPr="00E56156" w:rsidRDefault="00B76F16" w:rsidP="00F84ECD">
      <w:pPr>
        <w:pStyle w:val="Listenabsatz"/>
        <w:widowControl w:val="0"/>
        <w:numPr>
          <w:ilvl w:val="0"/>
          <w:numId w:val="1"/>
        </w:numPr>
        <w:autoSpaceDE w:val="0"/>
        <w:autoSpaceDN w:val="0"/>
        <w:adjustRightInd w:val="0"/>
        <w:jc w:val="both"/>
        <w:rPr>
          <w:rFonts w:ascii="Calibri" w:hAnsi="Calibri" w:cs="Calibri"/>
          <w:lang/>
        </w:rPr>
      </w:pPr>
      <w:r w:rsidRPr="00E56156">
        <w:rPr>
          <w:rFonts w:ascii="Calibri" w:hAnsi="Calibri" w:cs="Calibri"/>
          <w:lang/>
        </w:rPr>
        <w:t xml:space="preserve">Unwissenheit bzw. Mangelndes Fachwissen über Krankheiten, die die Psyche beeinflussen wie </w:t>
      </w:r>
      <w:r w:rsidR="00EF42AF">
        <w:rPr>
          <w:rFonts w:ascii="Calibri" w:hAnsi="Calibri" w:cs="Calibri"/>
          <w:lang/>
        </w:rPr>
        <w:t>z</w:t>
      </w:r>
      <w:r w:rsidR="00EF42AF" w:rsidRPr="00E56156">
        <w:rPr>
          <w:rFonts w:ascii="Calibri" w:hAnsi="Calibri" w:cs="Calibri"/>
          <w:lang/>
        </w:rPr>
        <w:t>.</w:t>
      </w:r>
      <w:r w:rsidR="00EF42AF">
        <w:rPr>
          <w:rFonts w:ascii="Calibri" w:hAnsi="Calibri" w:cs="Calibri"/>
          <w:lang/>
        </w:rPr>
        <w:t>B</w:t>
      </w:r>
      <w:r w:rsidRPr="00E56156">
        <w:rPr>
          <w:rFonts w:ascii="Calibri" w:hAnsi="Calibri" w:cs="Calibri"/>
          <w:lang/>
        </w:rPr>
        <w:t>. Demenz oder Schizophrenie</w:t>
      </w:r>
    </w:p>
    <w:p w:rsidR="00B76F16" w:rsidRPr="00E56156" w:rsidRDefault="00B76F16" w:rsidP="00F84ECD">
      <w:pPr>
        <w:pStyle w:val="Listenabsatz"/>
        <w:widowControl w:val="0"/>
        <w:numPr>
          <w:ilvl w:val="0"/>
          <w:numId w:val="1"/>
        </w:numPr>
        <w:autoSpaceDE w:val="0"/>
        <w:autoSpaceDN w:val="0"/>
        <w:adjustRightInd w:val="0"/>
        <w:jc w:val="both"/>
        <w:rPr>
          <w:rFonts w:ascii="Calibri" w:hAnsi="Calibri" w:cs="Calibri"/>
          <w:lang/>
        </w:rPr>
      </w:pPr>
      <w:r w:rsidRPr="00E56156">
        <w:rPr>
          <w:rFonts w:ascii="Calibri" w:hAnsi="Calibri" w:cs="Calibri"/>
          <w:lang/>
        </w:rPr>
        <w:t>Unzufriedenheit mit sich selbst und dem Job / dem Umfeld der Pflegenden</w:t>
      </w:r>
    </w:p>
    <w:p w:rsidR="00B76F16" w:rsidRPr="00E56156" w:rsidRDefault="00B76F16" w:rsidP="00F84ECD">
      <w:pPr>
        <w:pStyle w:val="Listenabsatz"/>
        <w:widowControl w:val="0"/>
        <w:numPr>
          <w:ilvl w:val="0"/>
          <w:numId w:val="1"/>
        </w:numPr>
        <w:autoSpaceDE w:val="0"/>
        <w:autoSpaceDN w:val="0"/>
        <w:adjustRightInd w:val="0"/>
        <w:jc w:val="both"/>
        <w:rPr>
          <w:rFonts w:ascii="Calibri" w:hAnsi="Calibri" w:cs="Calibri"/>
          <w:lang/>
        </w:rPr>
      </w:pPr>
      <w:r w:rsidRPr="00E56156">
        <w:rPr>
          <w:rFonts w:ascii="Calibri" w:hAnsi="Calibri" w:cs="Calibri"/>
          <w:lang/>
        </w:rPr>
        <w:t>Überforderung der Pflegenden</w:t>
      </w:r>
    </w:p>
    <w:p w:rsidR="00511B48" w:rsidRPr="00E56156" w:rsidRDefault="00511B48" w:rsidP="00F84ECD">
      <w:pPr>
        <w:pStyle w:val="Listenabsatz"/>
        <w:widowControl w:val="0"/>
        <w:numPr>
          <w:ilvl w:val="0"/>
          <w:numId w:val="1"/>
        </w:numPr>
        <w:autoSpaceDE w:val="0"/>
        <w:autoSpaceDN w:val="0"/>
        <w:adjustRightInd w:val="0"/>
        <w:jc w:val="both"/>
        <w:rPr>
          <w:rFonts w:ascii="Calibri" w:hAnsi="Calibri" w:cs="Calibri"/>
          <w:lang/>
        </w:rPr>
      </w:pPr>
      <w:r w:rsidRPr="00E56156">
        <w:rPr>
          <w:rFonts w:ascii="Calibri" w:hAnsi="Calibri" w:cs="Calibri"/>
          <w:lang/>
        </w:rPr>
        <w:lastRenderedPageBreak/>
        <w:t>Organisatorische Mängel</w:t>
      </w:r>
    </w:p>
    <w:p w:rsidR="00B76F16" w:rsidRPr="00E56156" w:rsidRDefault="00B76F16" w:rsidP="00F84ECD">
      <w:pPr>
        <w:widowControl w:val="0"/>
        <w:autoSpaceDE w:val="0"/>
        <w:autoSpaceDN w:val="0"/>
        <w:adjustRightInd w:val="0"/>
        <w:jc w:val="both"/>
        <w:rPr>
          <w:rFonts w:ascii="Calibri" w:hAnsi="Calibri" w:cs="Calibri"/>
          <w:lang/>
        </w:rPr>
      </w:pPr>
      <w:r w:rsidRPr="00E56156">
        <w:rPr>
          <w:rFonts w:ascii="Calibri" w:hAnsi="Calibri" w:cs="Calibri"/>
          <w:lang/>
        </w:rPr>
        <w:t>Die Problematik hierbei b</w:t>
      </w:r>
      <w:r w:rsidR="00984FF0" w:rsidRPr="00E56156">
        <w:rPr>
          <w:rFonts w:ascii="Calibri" w:hAnsi="Calibri" w:cs="Calibri"/>
          <w:lang/>
        </w:rPr>
        <w:t>esteht darin, dass zu Pflegende</w:t>
      </w:r>
      <w:r w:rsidRPr="00E56156">
        <w:rPr>
          <w:rFonts w:ascii="Calibri" w:hAnsi="Calibri" w:cs="Calibri"/>
          <w:lang/>
        </w:rPr>
        <w:t xml:space="preserve"> meist in einer Abhängigkeitsbeziehung zu ihrer pflegenden Person stehen. Bei Patienten, die Gewalterlebnisse klar deuten können und diese auch weitergeben könnten, passiert es oft dass sie schweigen, weil sie Angst haben. Noch komplizierter wird es bei Menschen die aufgrund ihrer Psyche oder ihrem körperlichen Zustand nicht mehr in der Lage sind, Gewalt als solche zu erkennen oder die Möglichkeit haben zu handeln. </w:t>
      </w:r>
    </w:p>
    <w:p w:rsidR="00984FF0" w:rsidRPr="00E56156" w:rsidRDefault="00984FF0" w:rsidP="00B76F16">
      <w:pPr>
        <w:widowControl w:val="0"/>
        <w:autoSpaceDE w:val="0"/>
        <w:autoSpaceDN w:val="0"/>
        <w:adjustRightInd w:val="0"/>
        <w:rPr>
          <w:rFonts w:ascii="Calibri" w:hAnsi="Calibri" w:cs="Calibri"/>
          <w:lang/>
        </w:rPr>
      </w:pPr>
    </w:p>
    <w:p w:rsidR="00984FF0" w:rsidRPr="00E56156" w:rsidRDefault="00984FF0" w:rsidP="00B76F16">
      <w:pPr>
        <w:widowControl w:val="0"/>
        <w:autoSpaceDE w:val="0"/>
        <w:autoSpaceDN w:val="0"/>
        <w:adjustRightInd w:val="0"/>
        <w:rPr>
          <w:rFonts w:ascii="Calibri" w:hAnsi="Calibri" w:cs="Calibri"/>
          <w:lang/>
        </w:rPr>
      </w:pPr>
    </w:p>
    <w:p w:rsidR="00511B48" w:rsidRPr="00F84ECD" w:rsidRDefault="00511B48" w:rsidP="00984FF0">
      <w:pPr>
        <w:widowControl w:val="0"/>
        <w:autoSpaceDE w:val="0"/>
        <w:autoSpaceDN w:val="0"/>
        <w:adjustRightInd w:val="0"/>
        <w:jc w:val="center"/>
        <w:rPr>
          <w:rFonts w:ascii="Calibri" w:hAnsi="Calibri" w:cs="Calibri"/>
          <w:b/>
          <w:sz w:val="28"/>
          <w:szCs w:val="28"/>
          <w:u w:val="single"/>
          <w:lang/>
        </w:rPr>
      </w:pPr>
      <w:r w:rsidRPr="00F84ECD">
        <w:rPr>
          <w:rFonts w:ascii="Calibri" w:hAnsi="Calibri" w:cs="Calibri"/>
          <w:b/>
          <w:sz w:val="28"/>
          <w:szCs w:val="28"/>
          <w:u w:val="single"/>
          <w:lang/>
        </w:rPr>
        <w:t>Prä</w:t>
      </w:r>
      <w:r w:rsidR="00520339">
        <w:rPr>
          <w:rFonts w:ascii="Calibri" w:hAnsi="Calibri" w:cs="Calibri"/>
          <w:b/>
          <w:sz w:val="28"/>
          <w:szCs w:val="28"/>
          <w:u w:val="single"/>
          <w:lang/>
        </w:rPr>
        <w:t>vention und Assessments</w:t>
      </w:r>
    </w:p>
    <w:p w:rsidR="00984FF0" w:rsidRPr="00E56156" w:rsidRDefault="00984FF0" w:rsidP="00F84ECD">
      <w:pPr>
        <w:widowControl w:val="0"/>
        <w:autoSpaceDE w:val="0"/>
        <w:autoSpaceDN w:val="0"/>
        <w:adjustRightInd w:val="0"/>
        <w:jc w:val="both"/>
        <w:rPr>
          <w:rFonts w:ascii="Calibri" w:hAnsi="Calibri" w:cs="Calibri"/>
          <w:lang/>
        </w:rPr>
      </w:pPr>
      <w:r w:rsidRPr="00E56156">
        <w:rPr>
          <w:rFonts w:ascii="Calibri" w:hAnsi="Calibri" w:cs="Calibri"/>
          <w:lang/>
        </w:rPr>
        <w:t xml:space="preserve">Um überhaupt Hilfe in Anspruch nehmen zu können egal ob direkt oder indirekt, muss Gewalt erkannt werden. Ob nun vom zu Pflegenden selbst oder von </w:t>
      </w:r>
      <w:r w:rsidR="005F7B1B" w:rsidRPr="00E56156">
        <w:rPr>
          <w:rFonts w:ascii="Calibri" w:hAnsi="Calibri" w:cs="Calibri"/>
          <w:lang/>
        </w:rPr>
        <w:t>Außenstehenden</w:t>
      </w:r>
      <w:r w:rsidRPr="00E56156">
        <w:rPr>
          <w:rFonts w:ascii="Calibri" w:hAnsi="Calibri" w:cs="Calibri"/>
          <w:lang/>
        </w:rPr>
        <w:t xml:space="preserve"> spielt zunächst keine Rolle. Meist bleibt die Gewalt die ausgeübt wird im geheimen und wird auch nicht aufgedeckt. Hier ist es unbedingt ratsam bei den kleinsten Anzeichen von Gewalt das Verhalten der </w:t>
      </w:r>
      <w:r w:rsidR="005F7B1B" w:rsidRPr="00E56156">
        <w:rPr>
          <w:rFonts w:ascii="Calibri" w:hAnsi="Calibri" w:cs="Calibri"/>
          <w:lang/>
        </w:rPr>
        <w:t>gewalttätigen</w:t>
      </w:r>
      <w:r w:rsidRPr="00E56156">
        <w:rPr>
          <w:rFonts w:ascii="Calibri" w:hAnsi="Calibri" w:cs="Calibri"/>
          <w:lang/>
        </w:rPr>
        <w:t xml:space="preserve"> Person in Frage zu stellen und zu handeln.</w:t>
      </w:r>
      <w:r w:rsidR="005F7B1B" w:rsidRPr="00E56156">
        <w:rPr>
          <w:rFonts w:ascii="Calibri" w:hAnsi="Calibri" w:cs="Calibri"/>
          <w:lang/>
        </w:rPr>
        <w:t xml:space="preserve"> Anzeichen können sein, wenn der Patient sich wiederholt über das Verhalten einer Pflegekraft beschwert oder sich anders verhält wenn diese Kontakt zum Patient hatte.</w:t>
      </w:r>
      <w:r w:rsidRPr="00E56156">
        <w:rPr>
          <w:rFonts w:ascii="Calibri" w:hAnsi="Calibri" w:cs="Calibri"/>
          <w:lang/>
        </w:rPr>
        <w:t xml:space="preserve"> </w:t>
      </w:r>
    </w:p>
    <w:p w:rsidR="00984FF0" w:rsidRDefault="00984FF0" w:rsidP="00F84ECD">
      <w:pPr>
        <w:widowControl w:val="0"/>
        <w:autoSpaceDE w:val="0"/>
        <w:autoSpaceDN w:val="0"/>
        <w:adjustRightInd w:val="0"/>
        <w:jc w:val="both"/>
        <w:rPr>
          <w:rFonts w:ascii="Calibri" w:hAnsi="Calibri" w:cs="Calibri"/>
          <w:lang/>
        </w:rPr>
      </w:pPr>
      <w:r w:rsidRPr="00E56156">
        <w:rPr>
          <w:rFonts w:ascii="Calibri" w:hAnsi="Calibri" w:cs="Calibri"/>
          <w:lang/>
        </w:rPr>
        <w:t xml:space="preserve">Handeln bedeutet zunächst die Person </w:t>
      </w:r>
      <w:r w:rsidR="005F7B1B" w:rsidRPr="00E56156">
        <w:rPr>
          <w:rFonts w:ascii="Calibri" w:hAnsi="Calibri" w:cs="Calibri"/>
          <w:lang/>
        </w:rPr>
        <w:t xml:space="preserve">auf ihr Fehlverhalten </w:t>
      </w:r>
      <w:r w:rsidRPr="00E56156">
        <w:rPr>
          <w:rFonts w:ascii="Calibri" w:hAnsi="Calibri" w:cs="Calibri"/>
          <w:lang/>
        </w:rPr>
        <w:t>anzusprechen und weiter zu beobachten.</w:t>
      </w:r>
      <w:r w:rsidR="00EE506B" w:rsidRPr="00E56156">
        <w:rPr>
          <w:rFonts w:ascii="Calibri" w:hAnsi="Calibri" w:cs="Calibri"/>
          <w:lang/>
        </w:rPr>
        <w:t xml:space="preserve"> Das Dokumentieren der Geschehnisse und der sichtbaren Auswirkungen von Gewalt wie </w:t>
      </w:r>
      <w:r w:rsidR="00EF42AF" w:rsidRPr="00E56156">
        <w:rPr>
          <w:rFonts w:ascii="Calibri" w:hAnsi="Calibri" w:cs="Calibri"/>
          <w:lang/>
        </w:rPr>
        <w:t>z.B</w:t>
      </w:r>
      <w:r w:rsidR="00EE506B" w:rsidRPr="00E56156">
        <w:rPr>
          <w:rFonts w:ascii="Calibri" w:hAnsi="Calibri" w:cs="Calibri"/>
          <w:lang/>
        </w:rPr>
        <w:t xml:space="preserve">. Hämatome sind essentiell und </w:t>
      </w:r>
      <w:proofErr w:type="spellStart"/>
      <w:r w:rsidR="00EE506B" w:rsidRPr="00E56156">
        <w:rPr>
          <w:rFonts w:ascii="Calibri" w:hAnsi="Calibri" w:cs="Calibri"/>
          <w:lang/>
        </w:rPr>
        <w:t>beiten</w:t>
      </w:r>
      <w:proofErr w:type="spellEnd"/>
      <w:r w:rsidR="00EE506B" w:rsidRPr="00E56156">
        <w:rPr>
          <w:rFonts w:ascii="Calibri" w:hAnsi="Calibri" w:cs="Calibri"/>
          <w:lang/>
        </w:rPr>
        <w:t xml:space="preserve"> hier die rechtliche Grundlage. </w:t>
      </w:r>
      <w:r w:rsidR="00EF42AF" w:rsidRPr="00E56156">
        <w:rPr>
          <w:rFonts w:ascii="Calibri" w:hAnsi="Calibri" w:cs="Calibri"/>
          <w:lang/>
        </w:rPr>
        <w:t>Denn es gilt was nic</w:t>
      </w:r>
      <w:r w:rsidR="00EF42AF">
        <w:rPr>
          <w:rFonts w:ascii="Calibri" w:hAnsi="Calibri" w:cs="Calibri"/>
          <w:lang/>
        </w:rPr>
        <w:t>ht Dokumentiert ist</w:t>
      </w:r>
      <w:r w:rsidR="00EF42AF" w:rsidRPr="00E56156">
        <w:rPr>
          <w:rFonts w:ascii="Calibri" w:hAnsi="Calibri" w:cs="Calibri"/>
          <w:lang/>
        </w:rPr>
        <w:t xml:space="preserve"> auch nicht geschehen. </w:t>
      </w:r>
      <w:r w:rsidR="005F7B1B" w:rsidRPr="00E56156">
        <w:rPr>
          <w:rFonts w:ascii="Calibri" w:hAnsi="Calibri" w:cs="Calibri"/>
          <w:lang/>
        </w:rPr>
        <w:t xml:space="preserve">Erkennt man keine Veränderung, </w:t>
      </w:r>
      <w:r w:rsidRPr="00E56156">
        <w:rPr>
          <w:rFonts w:ascii="Calibri" w:hAnsi="Calibri" w:cs="Calibri"/>
          <w:lang/>
        </w:rPr>
        <w:t xml:space="preserve">so führt nichts am Weg zum </w:t>
      </w:r>
      <w:r w:rsidR="005F7B1B" w:rsidRPr="00E56156">
        <w:rPr>
          <w:rFonts w:ascii="Calibri" w:hAnsi="Calibri" w:cs="Calibri"/>
          <w:lang/>
        </w:rPr>
        <w:t>vorgesetzten</w:t>
      </w:r>
      <w:r w:rsidRPr="00E56156">
        <w:rPr>
          <w:rFonts w:ascii="Calibri" w:hAnsi="Calibri" w:cs="Calibri"/>
          <w:lang/>
        </w:rPr>
        <w:t xml:space="preserve"> vorbei</w:t>
      </w:r>
      <w:r w:rsidR="005F7B1B" w:rsidRPr="00E56156">
        <w:rPr>
          <w:rFonts w:ascii="Calibri" w:hAnsi="Calibri" w:cs="Calibri"/>
          <w:lang/>
        </w:rPr>
        <w:t>. Tut man dies nicht, macht man sich selbst strafbar.</w:t>
      </w:r>
      <w:r w:rsidR="00EE506B" w:rsidRPr="00E56156">
        <w:rPr>
          <w:rFonts w:ascii="Calibri" w:hAnsi="Calibri" w:cs="Calibri"/>
          <w:lang/>
        </w:rPr>
        <w:t xml:space="preserve"> </w:t>
      </w:r>
    </w:p>
    <w:p w:rsidR="001B4ECC" w:rsidRPr="00E56156" w:rsidRDefault="001B4ECC" w:rsidP="00F84ECD">
      <w:pPr>
        <w:widowControl w:val="0"/>
        <w:autoSpaceDE w:val="0"/>
        <w:autoSpaceDN w:val="0"/>
        <w:adjustRightInd w:val="0"/>
        <w:jc w:val="both"/>
        <w:rPr>
          <w:rFonts w:ascii="Calibri" w:hAnsi="Calibri" w:cs="Calibri"/>
          <w:lang/>
        </w:rPr>
      </w:pPr>
    </w:p>
    <w:p w:rsidR="001B4ECC" w:rsidRDefault="001B4ECC" w:rsidP="001B4ECC">
      <w:pPr>
        <w:widowControl w:val="0"/>
        <w:autoSpaceDE w:val="0"/>
        <w:autoSpaceDN w:val="0"/>
        <w:adjustRightInd w:val="0"/>
        <w:jc w:val="center"/>
        <w:rPr>
          <w:rFonts w:ascii="Calibri" w:hAnsi="Calibri" w:cs="Calibri"/>
          <w:lang/>
        </w:rPr>
      </w:pPr>
      <w:r w:rsidRPr="001B4ECC">
        <w:rPr>
          <w:rFonts w:ascii="Calibri" w:hAnsi="Calibri" w:cs="Calibri"/>
          <w:lang/>
        </w:rPr>
        <w:lastRenderedPageBreak/>
        <w:drawing>
          <wp:inline distT="0" distB="0" distL="0" distR="0">
            <wp:extent cx="4010025" cy="3409245"/>
            <wp:effectExtent l="19050" t="0" r="9525" b="0"/>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010025" cy="3409245"/>
                    </a:xfrm>
                    <a:prstGeom prst="rect">
                      <a:avLst/>
                    </a:prstGeom>
                    <a:noFill/>
                    <a:ln w="9525">
                      <a:noFill/>
                      <a:miter lim="800000"/>
                      <a:headEnd/>
                      <a:tailEnd/>
                    </a:ln>
                  </pic:spPr>
                </pic:pic>
              </a:graphicData>
            </a:graphic>
          </wp:inline>
        </w:drawing>
      </w:r>
    </w:p>
    <w:p w:rsidR="00EE506B" w:rsidRDefault="00EE506B" w:rsidP="001B4ECC">
      <w:pPr>
        <w:widowControl w:val="0"/>
        <w:autoSpaceDE w:val="0"/>
        <w:autoSpaceDN w:val="0"/>
        <w:adjustRightInd w:val="0"/>
        <w:jc w:val="both"/>
        <w:rPr>
          <w:rFonts w:ascii="Calibri" w:hAnsi="Calibri"/>
          <w:color w:val="000000"/>
          <w:shd w:val="clear" w:color="auto" w:fill="FFFFFF"/>
        </w:rPr>
      </w:pPr>
      <w:r w:rsidRPr="00E56156">
        <w:rPr>
          <w:rFonts w:ascii="Calibri" w:hAnsi="Calibri"/>
          <w:color w:val="000000"/>
          <w:shd w:val="clear" w:color="auto" w:fill="FFFFFF"/>
        </w:rPr>
        <w:t>Auch wissenschaftlich entwickelte Instrumente zur frühzeitigen Identifikation und Einschätzung von Gewaltpotentialen können dazu beitragen, die Versorgungsqualität in schwierigen Pflegesituationen zu verbessern. Sie können professionell Pflegenden, Ärzten und Beratungsstellen Unterstützung darin bieten, Risikokonstellationen frühzeitig zu identifizieren, Gewaltpotenziale systematisch einzuschätzen und gegebenenfalls gezielt zu intervenieren. Die De</w:t>
      </w:r>
      <w:r w:rsidR="00E92F61" w:rsidRPr="00E56156">
        <w:rPr>
          <w:rFonts w:ascii="Calibri" w:hAnsi="Calibri"/>
          <w:color w:val="000000"/>
          <w:shd w:val="clear" w:color="auto" w:fill="FFFFFF"/>
        </w:rPr>
        <w:t>u</w:t>
      </w:r>
      <w:r w:rsidRPr="00E56156">
        <w:rPr>
          <w:rFonts w:ascii="Calibri" w:hAnsi="Calibri"/>
          <w:color w:val="000000"/>
          <w:shd w:val="clear" w:color="auto" w:fill="FFFFFF"/>
        </w:rPr>
        <w:t xml:space="preserve">tsche Hochschule der Polizei hat ein Assessment </w:t>
      </w:r>
      <w:r w:rsidR="00E92F61" w:rsidRPr="00E56156">
        <w:rPr>
          <w:rFonts w:ascii="Calibri" w:hAnsi="Calibri"/>
          <w:color w:val="000000"/>
          <w:shd w:val="clear" w:color="auto" w:fill="FFFFFF"/>
        </w:rPr>
        <w:t>namens</w:t>
      </w:r>
      <w:r w:rsidRPr="00E56156">
        <w:rPr>
          <w:rFonts w:ascii="Calibri" w:hAnsi="Calibri"/>
          <w:color w:val="000000"/>
          <w:shd w:val="clear" w:color="auto" w:fill="FFFFFF"/>
        </w:rPr>
        <w:t xml:space="preserve"> „Vima“</w:t>
      </w:r>
      <w:r w:rsidR="00E92F61" w:rsidRPr="00E56156">
        <w:rPr>
          <w:rFonts w:ascii="Calibri" w:hAnsi="Calibri"/>
          <w:color w:val="000000"/>
          <w:shd w:val="clear" w:color="auto" w:fill="FFFFFF"/>
        </w:rPr>
        <w:t xml:space="preserve"> (Verdachts-Index Misshandlung im Alter) entwickelt. Genutzt wird dieses Assessment hauptsächlich in der ambulanten Pflege, ist aber in allen anderen Pflegeformen ebenfalls anwendbar. Dieser Fragebogen ist zusammen mit der betreffenden Person auszufüllen und beinhaltet 5 Fragen für den Patienten und eine Frage die an eine </w:t>
      </w:r>
      <w:r w:rsidR="00EF42AF" w:rsidRPr="00E56156">
        <w:rPr>
          <w:rFonts w:ascii="Calibri" w:hAnsi="Calibri"/>
          <w:color w:val="000000"/>
          <w:shd w:val="clear" w:color="auto" w:fill="FFFFFF"/>
        </w:rPr>
        <w:t>Außenstehenden</w:t>
      </w:r>
      <w:r w:rsidR="00E92F61" w:rsidRPr="00E56156">
        <w:rPr>
          <w:rFonts w:ascii="Calibri" w:hAnsi="Calibri"/>
          <w:color w:val="000000"/>
          <w:shd w:val="clear" w:color="auto" w:fill="FFFFFF"/>
        </w:rPr>
        <w:t xml:space="preserve"> Person wie </w:t>
      </w:r>
      <w:r w:rsidR="00EF42AF" w:rsidRPr="00E56156">
        <w:rPr>
          <w:rFonts w:ascii="Calibri" w:hAnsi="Calibri"/>
          <w:color w:val="000000"/>
          <w:shd w:val="clear" w:color="auto" w:fill="FFFFFF"/>
        </w:rPr>
        <w:t>z.B</w:t>
      </w:r>
      <w:r w:rsidR="00E92F61" w:rsidRPr="00E56156">
        <w:rPr>
          <w:rFonts w:ascii="Calibri" w:hAnsi="Calibri"/>
          <w:color w:val="000000"/>
          <w:shd w:val="clear" w:color="auto" w:fill="FFFFFF"/>
        </w:rPr>
        <w:t xml:space="preserve">. An den </w:t>
      </w:r>
      <w:r w:rsidR="00EF42AF" w:rsidRPr="00E56156">
        <w:rPr>
          <w:rFonts w:ascii="Calibri" w:hAnsi="Calibri"/>
          <w:color w:val="000000"/>
          <w:shd w:val="clear" w:color="auto" w:fill="FFFFFF"/>
        </w:rPr>
        <w:t>Arzt</w:t>
      </w:r>
      <w:r w:rsidR="00E92F61" w:rsidRPr="00E56156">
        <w:rPr>
          <w:rFonts w:ascii="Calibri" w:hAnsi="Calibri"/>
          <w:color w:val="000000"/>
          <w:shd w:val="clear" w:color="auto" w:fill="FFFFFF"/>
        </w:rPr>
        <w:t xml:space="preserve"> gerichtet ist.  </w:t>
      </w:r>
    </w:p>
    <w:p w:rsidR="00520339" w:rsidRDefault="00520339" w:rsidP="001B4ECC">
      <w:pPr>
        <w:widowControl w:val="0"/>
        <w:autoSpaceDE w:val="0"/>
        <w:autoSpaceDN w:val="0"/>
        <w:adjustRightInd w:val="0"/>
        <w:jc w:val="both"/>
        <w:rPr>
          <w:rFonts w:ascii="Calibri" w:hAnsi="Calibri"/>
          <w:color w:val="000000"/>
          <w:shd w:val="clear" w:color="auto" w:fill="FFFFFF"/>
        </w:rPr>
      </w:pPr>
    </w:p>
    <w:p w:rsidR="005F7B1B" w:rsidRDefault="005F7B1B" w:rsidP="00520339">
      <w:pPr>
        <w:widowControl w:val="0"/>
        <w:autoSpaceDE w:val="0"/>
        <w:autoSpaceDN w:val="0"/>
        <w:adjustRightInd w:val="0"/>
        <w:jc w:val="center"/>
        <w:rPr>
          <w:rFonts w:ascii="Calibri" w:hAnsi="Calibri" w:cs="Calibri"/>
          <w:lang/>
        </w:rPr>
      </w:pPr>
    </w:p>
    <w:p w:rsidR="00520339" w:rsidRDefault="00520339" w:rsidP="00520339">
      <w:pPr>
        <w:widowControl w:val="0"/>
        <w:autoSpaceDE w:val="0"/>
        <w:autoSpaceDN w:val="0"/>
        <w:adjustRightInd w:val="0"/>
        <w:jc w:val="center"/>
        <w:rPr>
          <w:rFonts w:ascii="Calibri" w:hAnsi="Calibri" w:cs="Calibri"/>
          <w:b/>
          <w:sz w:val="28"/>
          <w:szCs w:val="28"/>
          <w:u w:val="single"/>
          <w:lang/>
        </w:rPr>
      </w:pPr>
      <w:r w:rsidRPr="00520339">
        <w:rPr>
          <w:rFonts w:ascii="Calibri" w:hAnsi="Calibri" w:cs="Calibri"/>
          <w:b/>
          <w:sz w:val="28"/>
          <w:szCs w:val="28"/>
          <w:u w:val="single"/>
          <w:lang/>
        </w:rPr>
        <w:t>Hilfe</w:t>
      </w:r>
    </w:p>
    <w:p w:rsidR="00520339" w:rsidRDefault="00520339" w:rsidP="00520339">
      <w:pPr>
        <w:widowControl w:val="0"/>
        <w:autoSpaceDE w:val="0"/>
        <w:autoSpaceDN w:val="0"/>
        <w:adjustRightInd w:val="0"/>
        <w:rPr>
          <w:rFonts w:ascii="Calibri" w:hAnsi="Calibri" w:cs="Calibri"/>
          <w:lang/>
        </w:rPr>
      </w:pPr>
      <w:r>
        <w:rPr>
          <w:rFonts w:ascii="Calibri" w:hAnsi="Calibri" w:cs="Calibri"/>
          <w:lang/>
        </w:rPr>
        <w:t xml:space="preserve">Muss Hilfe eingeschaltet werden, können Betroffene und/oder ihre Angehörige dies auf </w:t>
      </w:r>
      <w:r w:rsidR="00C8761B">
        <w:rPr>
          <w:rFonts w:ascii="Calibri" w:hAnsi="Calibri" w:cs="Calibri"/>
          <w:lang/>
        </w:rPr>
        <w:t>verschiedenen W</w:t>
      </w:r>
      <w:r>
        <w:rPr>
          <w:rFonts w:ascii="Calibri" w:hAnsi="Calibri" w:cs="Calibri"/>
          <w:lang/>
        </w:rPr>
        <w:t>egen tun.</w:t>
      </w:r>
    </w:p>
    <w:p w:rsidR="00520339" w:rsidRPr="00520339" w:rsidRDefault="00520339" w:rsidP="00520339">
      <w:pPr>
        <w:pStyle w:val="berschrift2"/>
        <w:spacing w:before="0" w:beforeAutospacing="0" w:after="125" w:afterAutospacing="0"/>
        <w:jc w:val="both"/>
        <w:rPr>
          <w:rFonts w:ascii="Calibri" w:hAnsi="Calibri" w:cs="Helvetica"/>
          <w:bCs w:val="0"/>
          <w:color w:val="333333"/>
          <w:sz w:val="22"/>
          <w:szCs w:val="22"/>
          <w:u w:val="single"/>
        </w:rPr>
      </w:pPr>
      <w:r w:rsidRPr="00520339">
        <w:rPr>
          <w:rFonts w:ascii="Calibri" w:hAnsi="Calibri" w:cs="Helvetica"/>
          <w:bCs w:val="0"/>
          <w:color w:val="333333"/>
          <w:sz w:val="22"/>
          <w:szCs w:val="22"/>
          <w:u w:val="single"/>
        </w:rPr>
        <w:t>Behandelnder Arzt bzw. behandelnde Ärztin:</w:t>
      </w:r>
    </w:p>
    <w:p w:rsidR="00520339" w:rsidRDefault="00520339" w:rsidP="00520339">
      <w:pPr>
        <w:pStyle w:val="StandardWeb"/>
        <w:spacing w:before="0" w:beforeAutospacing="0" w:after="0" w:afterAutospacing="0" w:line="250" w:lineRule="atLeast"/>
        <w:jc w:val="both"/>
        <w:rPr>
          <w:rFonts w:ascii="Calibri" w:hAnsi="Calibri" w:cs="Helvetica"/>
          <w:color w:val="333333"/>
          <w:sz w:val="22"/>
          <w:szCs w:val="22"/>
        </w:rPr>
      </w:pPr>
      <w:r w:rsidRPr="00520339">
        <w:rPr>
          <w:rFonts w:ascii="Calibri" w:hAnsi="Calibri" w:cs="Helvetica"/>
          <w:color w:val="333333"/>
          <w:sz w:val="22"/>
          <w:szCs w:val="22"/>
        </w:rPr>
        <w:t>Ärztinnen und Ärzte könne</w:t>
      </w:r>
      <w:r w:rsidR="00C8761B">
        <w:rPr>
          <w:rFonts w:ascii="Calibri" w:hAnsi="Calibri" w:cs="Helvetica"/>
          <w:color w:val="333333"/>
          <w:sz w:val="22"/>
          <w:szCs w:val="22"/>
        </w:rPr>
        <w:t>n Verletzungen behandeln und Betroffene</w:t>
      </w:r>
      <w:r w:rsidRPr="00520339">
        <w:rPr>
          <w:rFonts w:ascii="Calibri" w:hAnsi="Calibri" w:cs="Helvetica"/>
          <w:color w:val="333333"/>
          <w:sz w:val="22"/>
          <w:szCs w:val="22"/>
        </w:rPr>
        <w:t xml:space="preserve"> zum weiteren Vorgehen beraten. Zudem unterliegen sie der ärztlichen Schweige</w:t>
      </w:r>
      <w:r w:rsidR="00C8761B">
        <w:rPr>
          <w:rFonts w:ascii="Calibri" w:hAnsi="Calibri" w:cs="Helvetica"/>
          <w:color w:val="333333"/>
          <w:sz w:val="22"/>
          <w:szCs w:val="22"/>
        </w:rPr>
        <w:t xml:space="preserve">pflicht. Das bedeutet, dass sie </w:t>
      </w:r>
      <w:r w:rsidRPr="00520339">
        <w:rPr>
          <w:rFonts w:ascii="Calibri" w:hAnsi="Calibri" w:cs="Helvetica"/>
          <w:color w:val="333333"/>
          <w:sz w:val="22"/>
          <w:szCs w:val="22"/>
        </w:rPr>
        <w:t> gegen Ihren Willen auch keine wei</w:t>
      </w:r>
      <w:r w:rsidR="00C8761B">
        <w:rPr>
          <w:rFonts w:ascii="Calibri" w:hAnsi="Calibri" w:cs="Helvetica"/>
          <w:color w:val="333333"/>
          <w:sz w:val="22"/>
          <w:szCs w:val="22"/>
        </w:rPr>
        <w:t>teren Schritte einleiten dürfen.</w:t>
      </w:r>
    </w:p>
    <w:p w:rsidR="00C8761B" w:rsidRPr="00520339" w:rsidRDefault="00C8761B" w:rsidP="00520339">
      <w:pPr>
        <w:pStyle w:val="StandardWeb"/>
        <w:spacing w:before="0" w:beforeAutospacing="0" w:after="0" w:afterAutospacing="0" w:line="250" w:lineRule="atLeast"/>
        <w:jc w:val="both"/>
        <w:rPr>
          <w:rFonts w:ascii="Calibri" w:hAnsi="Calibri" w:cs="Helvetica"/>
          <w:color w:val="333333"/>
          <w:sz w:val="22"/>
          <w:szCs w:val="22"/>
        </w:rPr>
      </w:pPr>
    </w:p>
    <w:p w:rsidR="008F0FD3" w:rsidRDefault="008F0FD3" w:rsidP="00520339">
      <w:pPr>
        <w:pStyle w:val="berschrift2"/>
        <w:spacing w:before="0" w:beforeAutospacing="0" w:after="125" w:afterAutospacing="0"/>
        <w:jc w:val="both"/>
        <w:rPr>
          <w:rFonts w:ascii="Calibri" w:hAnsi="Calibri" w:cs="Helvetica"/>
          <w:bCs w:val="0"/>
          <w:color w:val="333333"/>
          <w:sz w:val="22"/>
          <w:szCs w:val="22"/>
          <w:u w:val="single"/>
        </w:rPr>
      </w:pPr>
    </w:p>
    <w:p w:rsidR="008F0FD3" w:rsidRDefault="008F0FD3" w:rsidP="00520339">
      <w:pPr>
        <w:pStyle w:val="berschrift2"/>
        <w:spacing w:before="0" w:beforeAutospacing="0" w:after="125" w:afterAutospacing="0"/>
        <w:jc w:val="both"/>
        <w:rPr>
          <w:rFonts w:ascii="Calibri" w:hAnsi="Calibri" w:cs="Helvetica"/>
          <w:bCs w:val="0"/>
          <w:color w:val="333333"/>
          <w:sz w:val="22"/>
          <w:szCs w:val="22"/>
          <w:u w:val="single"/>
        </w:rPr>
      </w:pPr>
    </w:p>
    <w:p w:rsidR="00520339" w:rsidRPr="00C8761B" w:rsidRDefault="00520339" w:rsidP="00520339">
      <w:pPr>
        <w:pStyle w:val="berschrift2"/>
        <w:spacing w:before="0" w:beforeAutospacing="0" w:after="125" w:afterAutospacing="0"/>
        <w:jc w:val="both"/>
        <w:rPr>
          <w:rFonts w:ascii="Calibri" w:hAnsi="Calibri" w:cs="Helvetica"/>
          <w:bCs w:val="0"/>
          <w:color w:val="333333"/>
          <w:sz w:val="22"/>
          <w:szCs w:val="22"/>
          <w:u w:val="single"/>
        </w:rPr>
      </w:pPr>
      <w:r w:rsidRPr="00C8761B">
        <w:rPr>
          <w:rFonts w:ascii="Calibri" w:hAnsi="Calibri" w:cs="Helvetica"/>
          <w:bCs w:val="0"/>
          <w:color w:val="333333"/>
          <w:sz w:val="22"/>
          <w:szCs w:val="22"/>
          <w:u w:val="single"/>
        </w:rPr>
        <w:lastRenderedPageBreak/>
        <w:t>Notruftelefone:</w:t>
      </w:r>
    </w:p>
    <w:p w:rsidR="00520339" w:rsidRDefault="00520339" w:rsidP="00520339">
      <w:pPr>
        <w:pStyle w:val="StandardWeb"/>
        <w:spacing w:before="0" w:beforeAutospacing="0" w:after="0" w:afterAutospacing="0" w:line="250" w:lineRule="atLeast"/>
        <w:jc w:val="both"/>
        <w:rPr>
          <w:rFonts w:ascii="Calibri" w:hAnsi="Calibri" w:cs="Helvetica"/>
          <w:color w:val="333333"/>
          <w:sz w:val="22"/>
          <w:szCs w:val="22"/>
        </w:rPr>
      </w:pPr>
      <w:r w:rsidRPr="00520339">
        <w:rPr>
          <w:rFonts w:ascii="Calibri" w:hAnsi="Calibri" w:cs="Helvetica"/>
          <w:color w:val="333333"/>
          <w:sz w:val="22"/>
          <w:szCs w:val="22"/>
        </w:rPr>
        <w:t>Manchmal kann es hilfreich sein, mit gänzlich unbeteiligten Personen über belastende Situationen zu sprechen. Dafür können </w:t>
      </w:r>
      <w:r w:rsidR="00C8761B">
        <w:rPr>
          <w:rFonts w:ascii="Calibri" w:hAnsi="Calibri" w:cs="Helvetica"/>
          <w:color w:val="333333"/>
          <w:sz w:val="22"/>
          <w:szCs w:val="22"/>
        </w:rPr>
        <w:t>Betroffene</w:t>
      </w:r>
      <w:r w:rsidRPr="00520339">
        <w:rPr>
          <w:rFonts w:ascii="Calibri" w:hAnsi="Calibri" w:cs="Helvetica"/>
          <w:color w:val="333333"/>
          <w:sz w:val="22"/>
          <w:szCs w:val="22"/>
        </w:rPr>
        <w:t xml:space="preserve"> bei speziellen Not- und Krisentelefonen anrufen. Dort sind Expertinnen und Experten, die Erfahrungen mit ähnlichen Situationen haben und Ihnen zuhören und helfen können</w:t>
      </w:r>
      <w:r w:rsidR="00C8761B">
        <w:rPr>
          <w:rFonts w:ascii="Calibri" w:hAnsi="Calibri" w:cs="Helvetica"/>
          <w:color w:val="333333"/>
          <w:sz w:val="22"/>
          <w:szCs w:val="22"/>
        </w:rPr>
        <w:t xml:space="preserve">. </w:t>
      </w:r>
    </w:p>
    <w:p w:rsidR="00C8761B" w:rsidRPr="00520339" w:rsidRDefault="00C8761B" w:rsidP="00520339">
      <w:pPr>
        <w:pStyle w:val="StandardWeb"/>
        <w:spacing w:before="0" w:beforeAutospacing="0" w:after="0" w:afterAutospacing="0" w:line="250" w:lineRule="atLeast"/>
        <w:jc w:val="both"/>
        <w:rPr>
          <w:rFonts w:ascii="Calibri" w:hAnsi="Calibri" w:cs="Helvetica"/>
          <w:color w:val="333333"/>
          <w:sz w:val="22"/>
          <w:szCs w:val="22"/>
        </w:rPr>
      </w:pPr>
    </w:p>
    <w:p w:rsidR="00520339" w:rsidRPr="00C8761B" w:rsidRDefault="00520339" w:rsidP="00520339">
      <w:pPr>
        <w:pStyle w:val="berschrift2"/>
        <w:spacing w:before="0" w:beforeAutospacing="0" w:after="125" w:afterAutospacing="0"/>
        <w:jc w:val="both"/>
        <w:rPr>
          <w:rFonts w:ascii="Calibri" w:hAnsi="Calibri" w:cs="Helvetica"/>
          <w:bCs w:val="0"/>
          <w:color w:val="333333"/>
          <w:sz w:val="22"/>
          <w:szCs w:val="22"/>
          <w:u w:val="single"/>
        </w:rPr>
      </w:pPr>
      <w:r w:rsidRPr="00C8761B">
        <w:rPr>
          <w:rFonts w:ascii="Calibri" w:hAnsi="Calibri" w:cs="Helvetica"/>
          <w:bCs w:val="0"/>
          <w:color w:val="333333"/>
          <w:sz w:val="22"/>
          <w:szCs w:val="22"/>
          <w:u w:val="single"/>
        </w:rPr>
        <w:t xml:space="preserve">Pflegestützpunkte </w:t>
      </w:r>
      <w:r w:rsidR="00C8761B">
        <w:rPr>
          <w:rFonts w:ascii="Calibri" w:hAnsi="Calibri" w:cs="Helvetica"/>
          <w:bCs w:val="0"/>
          <w:color w:val="333333"/>
          <w:sz w:val="22"/>
          <w:szCs w:val="22"/>
          <w:u w:val="single"/>
        </w:rPr>
        <w:t xml:space="preserve">und </w:t>
      </w:r>
      <w:r w:rsidRPr="00C8761B">
        <w:rPr>
          <w:rFonts w:ascii="Calibri" w:hAnsi="Calibri" w:cs="Helvetica"/>
          <w:bCs w:val="0"/>
          <w:color w:val="333333"/>
          <w:sz w:val="22"/>
          <w:szCs w:val="22"/>
          <w:u w:val="single"/>
        </w:rPr>
        <w:t>Private Pflegeberatung:</w:t>
      </w:r>
    </w:p>
    <w:p w:rsidR="00C8761B" w:rsidRDefault="00C8761B" w:rsidP="00520339">
      <w:pPr>
        <w:pStyle w:val="StandardWeb"/>
        <w:spacing w:before="0" w:beforeAutospacing="0" w:after="0" w:afterAutospacing="0" w:line="250" w:lineRule="atLeast"/>
        <w:jc w:val="both"/>
        <w:rPr>
          <w:rFonts w:ascii="Calibri" w:hAnsi="Calibri" w:cs="Helvetica"/>
          <w:color w:val="333333"/>
          <w:sz w:val="22"/>
          <w:szCs w:val="22"/>
        </w:rPr>
      </w:pPr>
      <w:r>
        <w:rPr>
          <w:rFonts w:ascii="Calibri" w:hAnsi="Calibri" w:cs="Helvetica"/>
          <w:color w:val="333333"/>
          <w:sz w:val="22"/>
          <w:szCs w:val="22"/>
        </w:rPr>
        <w:t>Betroffene sowie i</w:t>
      </w:r>
      <w:r w:rsidR="00520339" w:rsidRPr="00520339">
        <w:rPr>
          <w:rFonts w:ascii="Calibri" w:hAnsi="Calibri" w:cs="Helvetica"/>
          <w:color w:val="333333"/>
          <w:sz w:val="22"/>
          <w:szCs w:val="22"/>
        </w:rPr>
        <w:t>hre Angehörigen können eine unabhängige und kostenlose Pflegeb</w:t>
      </w:r>
      <w:r>
        <w:rPr>
          <w:rFonts w:ascii="Calibri" w:hAnsi="Calibri" w:cs="Helvetica"/>
          <w:color w:val="333333"/>
          <w:sz w:val="22"/>
          <w:szCs w:val="22"/>
        </w:rPr>
        <w:t>e</w:t>
      </w:r>
      <w:r w:rsidR="00520339" w:rsidRPr="00520339">
        <w:rPr>
          <w:rFonts w:ascii="Calibri" w:hAnsi="Calibri" w:cs="Helvetica"/>
          <w:color w:val="333333"/>
          <w:sz w:val="22"/>
          <w:szCs w:val="22"/>
        </w:rPr>
        <w:t xml:space="preserve">ratung in </w:t>
      </w:r>
      <w:r>
        <w:rPr>
          <w:rFonts w:ascii="Calibri" w:hAnsi="Calibri" w:cs="Helvetica"/>
          <w:color w:val="333333"/>
          <w:sz w:val="22"/>
          <w:szCs w:val="22"/>
        </w:rPr>
        <w:t xml:space="preserve">Anspruch nehmen. Dort wird Betroffenen </w:t>
      </w:r>
      <w:r w:rsidR="00520339" w:rsidRPr="00520339">
        <w:rPr>
          <w:rFonts w:ascii="Calibri" w:hAnsi="Calibri" w:cs="Helvetica"/>
          <w:color w:val="333333"/>
          <w:sz w:val="22"/>
          <w:szCs w:val="22"/>
        </w:rPr>
        <w:t>auch bei der Lösung problematischer Pflegesituationen geholfen</w:t>
      </w:r>
      <w:r>
        <w:rPr>
          <w:rFonts w:ascii="Calibri" w:hAnsi="Calibri" w:cs="Helvetica"/>
          <w:color w:val="333333"/>
          <w:sz w:val="22"/>
          <w:szCs w:val="22"/>
        </w:rPr>
        <w:t>.</w:t>
      </w:r>
      <w:r w:rsidR="00520339" w:rsidRPr="00520339">
        <w:rPr>
          <w:rFonts w:ascii="Calibri" w:hAnsi="Calibri" w:cs="Helvetica"/>
          <w:color w:val="333333"/>
          <w:sz w:val="22"/>
          <w:szCs w:val="22"/>
        </w:rPr>
        <w:t> </w:t>
      </w:r>
    </w:p>
    <w:p w:rsidR="00C8761B" w:rsidRPr="00520339" w:rsidRDefault="00C8761B" w:rsidP="00520339">
      <w:pPr>
        <w:pStyle w:val="StandardWeb"/>
        <w:spacing w:before="0" w:beforeAutospacing="0" w:after="0" w:afterAutospacing="0" w:line="250" w:lineRule="atLeast"/>
        <w:jc w:val="both"/>
        <w:rPr>
          <w:rFonts w:ascii="Calibri" w:hAnsi="Calibri" w:cs="Helvetica"/>
          <w:color w:val="333333"/>
          <w:sz w:val="22"/>
          <w:szCs w:val="22"/>
        </w:rPr>
      </w:pPr>
      <w:r w:rsidRPr="00520339">
        <w:rPr>
          <w:rFonts w:ascii="Calibri" w:hAnsi="Calibri" w:cs="Helvetica"/>
          <w:color w:val="333333"/>
          <w:sz w:val="22"/>
          <w:szCs w:val="22"/>
        </w:rPr>
        <w:t xml:space="preserve"> </w:t>
      </w:r>
    </w:p>
    <w:p w:rsidR="00520339" w:rsidRPr="00C8761B" w:rsidRDefault="00520339" w:rsidP="00520339">
      <w:pPr>
        <w:pStyle w:val="berschrift2"/>
        <w:spacing w:before="0" w:beforeAutospacing="0" w:after="125" w:afterAutospacing="0"/>
        <w:jc w:val="both"/>
        <w:rPr>
          <w:rFonts w:ascii="Calibri" w:hAnsi="Calibri" w:cs="Helvetica"/>
          <w:bCs w:val="0"/>
          <w:color w:val="333333"/>
          <w:sz w:val="22"/>
          <w:szCs w:val="22"/>
          <w:u w:val="single"/>
        </w:rPr>
      </w:pPr>
      <w:r w:rsidRPr="00C8761B">
        <w:rPr>
          <w:rFonts w:ascii="Calibri" w:hAnsi="Calibri" w:cs="Helvetica"/>
          <w:bCs w:val="0"/>
          <w:color w:val="333333"/>
          <w:sz w:val="22"/>
          <w:szCs w:val="22"/>
          <w:u w:val="single"/>
        </w:rPr>
        <w:t>Polizei:</w:t>
      </w:r>
    </w:p>
    <w:p w:rsidR="00C8761B" w:rsidRDefault="00520339" w:rsidP="00520339">
      <w:pPr>
        <w:pStyle w:val="StandardWeb"/>
        <w:spacing w:before="0" w:beforeAutospacing="0" w:after="0" w:afterAutospacing="0" w:line="250" w:lineRule="atLeast"/>
        <w:jc w:val="both"/>
        <w:rPr>
          <w:rFonts w:ascii="Calibri" w:hAnsi="Calibri" w:cs="Helvetica"/>
          <w:color w:val="333333"/>
          <w:sz w:val="22"/>
          <w:szCs w:val="22"/>
        </w:rPr>
      </w:pPr>
      <w:r w:rsidRPr="00520339">
        <w:rPr>
          <w:rFonts w:ascii="Calibri" w:hAnsi="Calibri" w:cs="Helvetica"/>
          <w:color w:val="333333"/>
          <w:sz w:val="22"/>
          <w:szCs w:val="22"/>
        </w:rPr>
        <w:t>Es gibt Situationen, in denen die Polizei ein</w:t>
      </w:r>
      <w:r w:rsidR="00C8761B">
        <w:rPr>
          <w:rFonts w:ascii="Calibri" w:hAnsi="Calibri" w:cs="Helvetica"/>
          <w:color w:val="333333"/>
          <w:sz w:val="22"/>
          <w:szCs w:val="22"/>
        </w:rPr>
        <w:t>geschaltet werden sollte</w:t>
      </w:r>
      <w:r w:rsidRPr="00520339">
        <w:rPr>
          <w:rFonts w:ascii="Calibri" w:hAnsi="Calibri" w:cs="Helvetica"/>
          <w:color w:val="333333"/>
          <w:sz w:val="22"/>
          <w:szCs w:val="22"/>
        </w:rPr>
        <w:t xml:space="preserve">: wenn es z.B. zu körperlichen Übergriffen und Verletzungen gekommen ist oder bei Erpressung oder wiederholter Androhung von Gewalt. </w:t>
      </w:r>
    </w:p>
    <w:p w:rsidR="00C8761B" w:rsidRPr="00520339" w:rsidRDefault="00C8761B" w:rsidP="00520339">
      <w:pPr>
        <w:pStyle w:val="StandardWeb"/>
        <w:spacing w:before="0" w:beforeAutospacing="0" w:after="0" w:afterAutospacing="0" w:line="250" w:lineRule="atLeast"/>
        <w:jc w:val="both"/>
        <w:rPr>
          <w:rFonts w:ascii="Calibri" w:hAnsi="Calibri" w:cs="Helvetica"/>
          <w:color w:val="333333"/>
          <w:sz w:val="22"/>
          <w:szCs w:val="22"/>
        </w:rPr>
      </w:pPr>
    </w:p>
    <w:p w:rsidR="00520339" w:rsidRPr="00C8761B" w:rsidRDefault="00520339" w:rsidP="00520339">
      <w:pPr>
        <w:pStyle w:val="berschrift2"/>
        <w:spacing w:before="0" w:beforeAutospacing="0" w:after="125" w:afterAutospacing="0"/>
        <w:jc w:val="both"/>
        <w:rPr>
          <w:rFonts w:ascii="Calibri" w:hAnsi="Calibri" w:cs="Helvetica"/>
          <w:bCs w:val="0"/>
          <w:color w:val="333333"/>
          <w:sz w:val="22"/>
          <w:szCs w:val="22"/>
          <w:u w:val="single"/>
        </w:rPr>
      </w:pPr>
      <w:r w:rsidRPr="00C8761B">
        <w:rPr>
          <w:rFonts w:ascii="Calibri" w:hAnsi="Calibri" w:cs="Helvetica"/>
          <w:bCs w:val="0"/>
          <w:color w:val="333333"/>
          <w:sz w:val="22"/>
          <w:szCs w:val="22"/>
          <w:u w:val="single"/>
        </w:rPr>
        <w:t>Rechtsmedizinische Ambulanzen:</w:t>
      </w:r>
    </w:p>
    <w:p w:rsidR="006641C1" w:rsidRDefault="00520339" w:rsidP="00520339">
      <w:pPr>
        <w:pStyle w:val="StandardWeb"/>
        <w:spacing w:before="0" w:beforeAutospacing="0" w:after="0" w:afterAutospacing="0" w:line="250" w:lineRule="atLeast"/>
        <w:jc w:val="both"/>
        <w:rPr>
          <w:rFonts w:ascii="Calibri" w:hAnsi="Calibri" w:cs="Helvetica"/>
          <w:color w:val="333333"/>
          <w:sz w:val="22"/>
          <w:szCs w:val="22"/>
        </w:rPr>
      </w:pPr>
      <w:r w:rsidRPr="00520339">
        <w:rPr>
          <w:rFonts w:ascii="Calibri" w:hAnsi="Calibri" w:cs="Helvetica"/>
          <w:color w:val="333333"/>
          <w:sz w:val="22"/>
          <w:szCs w:val="22"/>
        </w:rPr>
        <w:t>Bei schweren Fällen kann es wichtig sein, die Folgen einer Gewalttat gerichtsfest zu dokumentieren. Dies kann später zur Aufklärung und Ahndung von Gewalthandlungen beitragen. Rechtsmediz</w:t>
      </w:r>
      <w:r w:rsidR="00C8761B">
        <w:rPr>
          <w:rFonts w:ascii="Calibri" w:hAnsi="Calibri" w:cs="Helvetica"/>
          <w:color w:val="333333"/>
          <w:sz w:val="22"/>
          <w:szCs w:val="22"/>
        </w:rPr>
        <w:t>inische Ambulanzen bieten dahingehend</w:t>
      </w:r>
      <w:r w:rsidRPr="00520339">
        <w:rPr>
          <w:rFonts w:ascii="Calibri" w:hAnsi="Calibri" w:cs="Helvetica"/>
          <w:color w:val="333333"/>
          <w:sz w:val="22"/>
          <w:szCs w:val="22"/>
        </w:rPr>
        <w:t xml:space="preserve"> Beratung und Unterstützung an. </w:t>
      </w:r>
    </w:p>
    <w:p w:rsidR="006641C1" w:rsidRDefault="006641C1" w:rsidP="00520339">
      <w:pPr>
        <w:pStyle w:val="StandardWeb"/>
        <w:spacing w:before="0" w:beforeAutospacing="0" w:after="0" w:afterAutospacing="0" w:line="250" w:lineRule="atLeast"/>
        <w:jc w:val="both"/>
        <w:rPr>
          <w:rFonts w:ascii="Calibri" w:hAnsi="Calibri" w:cs="Helvetica"/>
          <w:color w:val="333333"/>
          <w:sz w:val="22"/>
          <w:szCs w:val="22"/>
        </w:rPr>
      </w:pPr>
    </w:p>
    <w:p w:rsidR="00520339" w:rsidRPr="00520339" w:rsidRDefault="00C8761B" w:rsidP="00520339">
      <w:pPr>
        <w:pStyle w:val="StandardWeb"/>
        <w:spacing w:before="0" w:beforeAutospacing="0" w:after="0" w:afterAutospacing="0" w:line="250" w:lineRule="atLeast"/>
        <w:jc w:val="both"/>
        <w:rPr>
          <w:rFonts w:ascii="Calibri" w:hAnsi="Calibri" w:cs="Helvetica"/>
          <w:color w:val="333333"/>
          <w:sz w:val="22"/>
          <w:szCs w:val="22"/>
        </w:rPr>
      </w:pPr>
      <w:r w:rsidRPr="00520339">
        <w:rPr>
          <w:rFonts w:ascii="Calibri" w:hAnsi="Calibri" w:cs="Helvetica"/>
          <w:color w:val="333333"/>
          <w:sz w:val="22"/>
          <w:szCs w:val="22"/>
        </w:rPr>
        <w:t xml:space="preserve"> </w:t>
      </w:r>
    </w:p>
    <w:p w:rsidR="00520339" w:rsidRPr="00C8761B" w:rsidRDefault="00520339" w:rsidP="00520339">
      <w:pPr>
        <w:pStyle w:val="berschrift2"/>
        <w:spacing w:before="0" w:beforeAutospacing="0" w:after="125" w:afterAutospacing="0"/>
        <w:jc w:val="both"/>
        <w:rPr>
          <w:rFonts w:ascii="Calibri" w:hAnsi="Calibri" w:cs="Helvetica"/>
          <w:bCs w:val="0"/>
          <w:color w:val="333333"/>
          <w:sz w:val="22"/>
          <w:szCs w:val="22"/>
          <w:u w:val="single"/>
        </w:rPr>
      </w:pPr>
      <w:r w:rsidRPr="00C8761B">
        <w:rPr>
          <w:rFonts w:ascii="Calibri" w:hAnsi="Calibri" w:cs="Helvetica"/>
          <w:bCs w:val="0"/>
          <w:color w:val="333333"/>
          <w:sz w:val="22"/>
          <w:szCs w:val="22"/>
          <w:u w:val="single"/>
        </w:rPr>
        <w:t>Beschwerdestelle für alte Menschen und Altenpflege:</w:t>
      </w:r>
    </w:p>
    <w:p w:rsidR="00520339" w:rsidRPr="00520339" w:rsidRDefault="00520339" w:rsidP="00520339">
      <w:pPr>
        <w:pStyle w:val="StandardWeb"/>
        <w:spacing w:before="0" w:beforeAutospacing="0" w:after="0" w:afterAutospacing="0" w:line="250" w:lineRule="atLeast"/>
        <w:jc w:val="both"/>
        <w:rPr>
          <w:rFonts w:ascii="Calibri" w:hAnsi="Calibri" w:cs="Helvetica"/>
          <w:color w:val="333333"/>
          <w:sz w:val="22"/>
          <w:szCs w:val="22"/>
        </w:rPr>
      </w:pPr>
      <w:r w:rsidRPr="00520339">
        <w:rPr>
          <w:rFonts w:ascii="Calibri" w:hAnsi="Calibri" w:cs="Helvetica"/>
          <w:color w:val="333333"/>
          <w:sz w:val="22"/>
          <w:szCs w:val="22"/>
        </w:rPr>
        <w:t>Beschwerdestellen für ältere Menschen und Altenpflege sind in Städten, Kommunen oder bei Einrichtungsträgern angesiedelt. Sie bieten kostenlosen Rat und Unterstützung in Einzelfällen und vertreten vor allem die Interessen pflegebedürftiger, alter Menschen und ihrer Angehörigen gegenüber stationären Einrichtungen und ambulanten Pflegediensten</w:t>
      </w:r>
      <w:r w:rsidR="00C8761B">
        <w:rPr>
          <w:rFonts w:ascii="Calibri" w:hAnsi="Calibri" w:cs="Helvetica"/>
          <w:color w:val="333333"/>
          <w:sz w:val="22"/>
          <w:szCs w:val="22"/>
        </w:rPr>
        <w:t>.</w:t>
      </w:r>
    </w:p>
    <w:p w:rsidR="00520339" w:rsidRPr="00520339" w:rsidRDefault="00520339" w:rsidP="00520339">
      <w:pPr>
        <w:widowControl w:val="0"/>
        <w:autoSpaceDE w:val="0"/>
        <w:autoSpaceDN w:val="0"/>
        <w:adjustRightInd w:val="0"/>
        <w:rPr>
          <w:rFonts w:ascii="Calibri" w:hAnsi="Calibri" w:cs="Calibri"/>
          <w:lang/>
        </w:rPr>
      </w:pPr>
    </w:p>
    <w:p w:rsidR="005F7B1B" w:rsidRPr="00520339" w:rsidRDefault="005F7B1B" w:rsidP="00984FF0">
      <w:pPr>
        <w:widowControl w:val="0"/>
        <w:autoSpaceDE w:val="0"/>
        <w:autoSpaceDN w:val="0"/>
        <w:adjustRightInd w:val="0"/>
        <w:jc w:val="center"/>
        <w:rPr>
          <w:rFonts w:ascii="Calibri" w:hAnsi="Calibri" w:cs="Calibri"/>
          <w:b/>
          <w:sz w:val="28"/>
          <w:szCs w:val="28"/>
          <w:u w:val="single"/>
          <w:lang/>
        </w:rPr>
      </w:pPr>
    </w:p>
    <w:p w:rsidR="005F7B1B" w:rsidRPr="00E56156" w:rsidRDefault="005F7B1B" w:rsidP="00984FF0">
      <w:pPr>
        <w:widowControl w:val="0"/>
        <w:autoSpaceDE w:val="0"/>
        <w:autoSpaceDN w:val="0"/>
        <w:adjustRightInd w:val="0"/>
        <w:jc w:val="center"/>
        <w:rPr>
          <w:rFonts w:ascii="Calibri" w:hAnsi="Calibri" w:cs="Calibri"/>
          <w:lang/>
        </w:rPr>
      </w:pPr>
    </w:p>
    <w:p w:rsidR="005F7B1B" w:rsidRPr="00E56156" w:rsidRDefault="005F7B1B" w:rsidP="00984FF0">
      <w:pPr>
        <w:widowControl w:val="0"/>
        <w:autoSpaceDE w:val="0"/>
        <w:autoSpaceDN w:val="0"/>
        <w:adjustRightInd w:val="0"/>
        <w:jc w:val="center"/>
        <w:rPr>
          <w:rFonts w:ascii="Calibri" w:hAnsi="Calibri" w:cs="Calibri"/>
          <w:lang/>
        </w:rPr>
      </w:pPr>
    </w:p>
    <w:p w:rsidR="005F7B1B" w:rsidRPr="00E56156" w:rsidRDefault="005F7B1B" w:rsidP="00984FF0">
      <w:pPr>
        <w:widowControl w:val="0"/>
        <w:autoSpaceDE w:val="0"/>
        <w:autoSpaceDN w:val="0"/>
        <w:adjustRightInd w:val="0"/>
        <w:jc w:val="center"/>
        <w:rPr>
          <w:rFonts w:ascii="Calibri" w:hAnsi="Calibri" w:cs="Calibri"/>
          <w:lang/>
        </w:rPr>
      </w:pPr>
    </w:p>
    <w:p w:rsidR="005F7B1B" w:rsidRPr="00E56156" w:rsidRDefault="005F7B1B" w:rsidP="00984FF0">
      <w:pPr>
        <w:widowControl w:val="0"/>
        <w:autoSpaceDE w:val="0"/>
        <w:autoSpaceDN w:val="0"/>
        <w:adjustRightInd w:val="0"/>
        <w:jc w:val="center"/>
        <w:rPr>
          <w:rFonts w:ascii="Calibri" w:hAnsi="Calibri" w:cs="Calibri"/>
          <w:lang/>
        </w:rPr>
      </w:pPr>
    </w:p>
    <w:p w:rsidR="005F7B1B" w:rsidRPr="00E56156" w:rsidRDefault="005F7B1B" w:rsidP="00984FF0">
      <w:pPr>
        <w:widowControl w:val="0"/>
        <w:autoSpaceDE w:val="0"/>
        <w:autoSpaceDN w:val="0"/>
        <w:adjustRightInd w:val="0"/>
        <w:jc w:val="center"/>
        <w:rPr>
          <w:rFonts w:ascii="Calibri" w:hAnsi="Calibri" w:cs="Calibri"/>
          <w:lang/>
        </w:rPr>
      </w:pPr>
    </w:p>
    <w:p w:rsidR="005F7B1B" w:rsidRPr="00E56156" w:rsidRDefault="005F7B1B" w:rsidP="00984FF0">
      <w:pPr>
        <w:widowControl w:val="0"/>
        <w:autoSpaceDE w:val="0"/>
        <w:autoSpaceDN w:val="0"/>
        <w:adjustRightInd w:val="0"/>
        <w:jc w:val="center"/>
        <w:rPr>
          <w:rFonts w:ascii="Calibri" w:hAnsi="Calibri" w:cs="Calibri"/>
          <w:lang/>
        </w:rPr>
      </w:pPr>
    </w:p>
    <w:p w:rsidR="005F7B1B" w:rsidRDefault="005F7B1B" w:rsidP="008F0FD3">
      <w:pPr>
        <w:widowControl w:val="0"/>
        <w:autoSpaceDE w:val="0"/>
        <w:autoSpaceDN w:val="0"/>
        <w:adjustRightInd w:val="0"/>
        <w:rPr>
          <w:rFonts w:ascii="Calibri" w:hAnsi="Calibri" w:cs="Calibri"/>
          <w:lang/>
        </w:rPr>
      </w:pPr>
    </w:p>
    <w:p w:rsidR="008F0FD3" w:rsidRPr="00E56156" w:rsidRDefault="008F0FD3" w:rsidP="008F0FD3">
      <w:pPr>
        <w:widowControl w:val="0"/>
        <w:autoSpaceDE w:val="0"/>
        <w:autoSpaceDN w:val="0"/>
        <w:adjustRightInd w:val="0"/>
        <w:rPr>
          <w:rFonts w:ascii="Calibri" w:hAnsi="Calibri" w:cs="Calibri"/>
          <w:lang/>
        </w:rPr>
      </w:pPr>
    </w:p>
    <w:p w:rsidR="006641C1" w:rsidRPr="008F0FD3" w:rsidRDefault="006641C1" w:rsidP="006641C1">
      <w:pPr>
        <w:widowControl w:val="0"/>
        <w:autoSpaceDE w:val="0"/>
        <w:autoSpaceDN w:val="0"/>
        <w:adjustRightInd w:val="0"/>
        <w:rPr>
          <w:rFonts w:cs="Calibri"/>
          <w:i/>
          <w:sz w:val="20"/>
          <w:szCs w:val="20"/>
          <w:lang/>
        </w:rPr>
      </w:pPr>
      <w:r w:rsidRPr="008F0FD3">
        <w:rPr>
          <w:rFonts w:cs="Calibri"/>
          <w:i/>
          <w:sz w:val="20"/>
          <w:szCs w:val="20"/>
          <w:lang/>
        </w:rPr>
        <w:lastRenderedPageBreak/>
        <w:t>Quellenangaben</w:t>
      </w:r>
    </w:p>
    <w:p w:rsidR="00000000" w:rsidRPr="008F0FD3" w:rsidRDefault="008F0FD3" w:rsidP="006641C1">
      <w:pPr>
        <w:widowControl w:val="0"/>
        <w:autoSpaceDE w:val="0"/>
        <w:autoSpaceDN w:val="0"/>
        <w:adjustRightInd w:val="0"/>
        <w:rPr>
          <w:rFonts w:cs="Calibri"/>
          <w:i/>
          <w:sz w:val="20"/>
          <w:szCs w:val="20"/>
          <w:lang/>
        </w:rPr>
      </w:pPr>
    </w:p>
    <w:p w:rsidR="00C8761B" w:rsidRPr="008F0FD3" w:rsidRDefault="008F0FD3" w:rsidP="006641C1">
      <w:pPr>
        <w:pStyle w:val="Listenabsatz"/>
        <w:widowControl w:val="0"/>
        <w:numPr>
          <w:ilvl w:val="0"/>
          <w:numId w:val="2"/>
        </w:numPr>
        <w:autoSpaceDE w:val="0"/>
        <w:autoSpaceDN w:val="0"/>
        <w:adjustRightInd w:val="0"/>
        <w:rPr>
          <w:rFonts w:cs="Calibri"/>
          <w:i/>
          <w:sz w:val="20"/>
          <w:szCs w:val="20"/>
          <w:lang/>
        </w:rPr>
      </w:pPr>
      <w:r w:rsidRPr="008F0FD3">
        <w:rPr>
          <w:rFonts w:cs="Calibri"/>
          <w:i/>
          <w:sz w:val="20"/>
          <w:szCs w:val="20"/>
          <w:lang/>
        </w:rPr>
        <w:t xml:space="preserve">Bild oben </w:t>
      </w:r>
      <w:hyperlink r:id="rId10" w:history="1">
        <w:r w:rsidR="00C8761B" w:rsidRPr="008F0FD3">
          <w:rPr>
            <w:rStyle w:val="Hyperlink"/>
            <w:rFonts w:cs="Calibri"/>
            <w:i/>
            <w:sz w:val="20"/>
            <w:szCs w:val="20"/>
            <w:lang/>
          </w:rPr>
          <w:t>http://images.google.de/imgres?imgurl=http%3A%2F%2Fwww.treppenlift-magazin.de%2Fpflege%2Fwp-content%2Fuploads%2F2013%2F02%2Fgewalt-pflege-220x119.jpg&amp;imgrefurl=http%3A%2F%2Fwww.treppenlift-magazin.de%2Fpflege%2Fnachrichten%2Fgewalt-in-der-pflege%2F&amp;h=119&amp;w=220&amp;tbnid=88zR2HBnsIDj8M%3A&amp;docid=_2nzPvAO1V8oBM&amp;ei=iOZeV96PKMnjU6KPj9gJ&amp;tbm=isch&amp;iact=rc&amp;uact=3&amp;dur=576&amp;page=1&amp;start=0&amp;ndsp=12&amp;ved=0ahUKEwje86qJvaXNAhXJ8RQKHaLHA5sQMwgyKAEwAQ&amp;bih=623&amp;biw=1366</w:t>
        </w:r>
      </w:hyperlink>
    </w:p>
    <w:p w:rsidR="006641C1" w:rsidRPr="008F0FD3" w:rsidRDefault="006641C1" w:rsidP="006641C1">
      <w:pPr>
        <w:widowControl w:val="0"/>
        <w:autoSpaceDE w:val="0"/>
        <w:autoSpaceDN w:val="0"/>
        <w:adjustRightInd w:val="0"/>
        <w:rPr>
          <w:rFonts w:cs="Calibri"/>
          <w:i/>
          <w:sz w:val="20"/>
          <w:szCs w:val="20"/>
          <w:lang/>
        </w:rPr>
      </w:pPr>
      <w:r w:rsidRPr="008F0FD3">
        <w:rPr>
          <w:rFonts w:cs="Calibri"/>
          <w:i/>
          <w:sz w:val="20"/>
          <w:szCs w:val="20"/>
          <w:lang/>
        </w:rPr>
        <w:t xml:space="preserve">Text  </w:t>
      </w:r>
      <w:r w:rsidR="00EF42AF" w:rsidRPr="008F0FD3">
        <w:rPr>
          <w:rFonts w:cs="Calibri"/>
          <w:i/>
          <w:sz w:val="20"/>
          <w:szCs w:val="20"/>
          <w:lang/>
        </w:rPr>
        <w:t xml:space="preserve"> </w:t>
      </w:r>
      <w:hyperlink r:id="rId11" w:history="1">
        <w:r w:rsidR="00EF42AF" w:rsidRPr="008F0FD3">
          <w:rPr>
            <w:rStyle w:val="Hyperlink"/>
            <w:rFonts w:cs="Calibri"/>
            <w:i/>
            <w:sz w:val="20"/>
            <w:szCs w:val="20"/>
            <w:lang/>
          </w:rPr>
          <w:t>http://www.pflege-gewalt.de/hintergrund-artikel/was-gewalt-in-der-pflege-ist-kopie.html</w:t>
        </w:r>
      </w:hyperlink>
    </w:p>
    <w:p w:rsidR="00EF42AF" w:rsidRPr="008F0FD3" w:rsidRDefault="006641C1" w:rsidP="006641C1">
      <w:pPr>
        <w:widowControl w:val="0"/>
        <w:autoSpaceDE w:val="0"/>
        <w:autoSpaceDN w:val="0"/>
        <w:adjustRightInd w:val="0"/>
        <w:rPr>
          <w:rFonts w:cs="Calibri"/>
          <w:i/>
          <w:sz w:val="20"/>
          <w:szCs w:val="20"/>
          <w:lang/>
        </w:rPr>
      </w:pPr>
      <w:r w:rsidRPr="008F0FD3">
        <w:rPr>
          <w:rFonts w:cs="Calibri"/>
          <w:i/>
          <w:sz w:val="20"/>
          <w:szCs w:val="20"/>
          <w:lang/>
        </w:rPr>
        <w:t xml:space="preserve">Text   </w:t>
      </w:r>
      <w:hyperlink r:id="rId12" w:history="1">
        <w:r w:rsidR="00EF42AF" w:rsidRPr="008F0FD3">
          <w:rPr>
            <w:rStyle w:val="Hyperlink"/>
            <w:rFonts w:cs="Calibri"/>
            <w:i/>
            <w:sz w:val="20"/>
            <w:szCs w:val="20"/>
            <w:lang/>
          </w:rPr>
          <w:t>http://www.pflege-gewalt.de/checklisten.html</w:t>
        </w:r>
      </w:hyperlink>
    </w:p>
    <w:p w:rsidR="00000000" w:rsidRPr="008F0FD3" w:rsidRDefault="00C8761B" w:rsidP="006641C1">
      <w:pPr>
        <w:pStyle w:val="Listenabsatz"/>
        <w:widowControl w:val="0"/>
        <w:numPr>
          <w:ilvl w:val="0"/>
          <w:numId w:val="2"/>
        </w:numPr>
        <w:autoSpaceDE w:val="0"/>
        <w:autoSpaceDN w:val="0"/>
        <w:adjustRightInd w:val="0"/>
        <w:rPr>
          <w:rFonts w:cs="Calibri"/>
          <w:i/>
          <w:sz w:val="20"/>
          <w:szCs w:val="20"/>
          <w:lang/>
        </w:rPr>
      </w:pPr>
      <w:r w:rsidRPr="008F0FD3">
        <w:rPr>
          <w:rFonts w:cs="Calibri"/>
          <w:i/>
          <w:sz w:val="20"/>
          <w:szCs w:val="20"/>
          <w:lang/>
        </w:rPr>
        <w:t xml:space="preserve">Bild  </w:t>
      </w:r>
      <w:hyperlink r:id="rId13" w:history="1">
        <w:r w:rsidR="00BC00F5" w:rsidRPr="008F0FD3">
          <w:rPr>
            <w:rStyle w:val="Hyperlink"/>
            <w:rFonts w:cs="Calibri"/>
            <w:i/>
            <w:sz w:val="20"/>
            <w:szCs w:val="20"/>
            <w:lang/>
          </w:rPr>
          <w:t>http://de.slideshare.net/PflegezentrumKrefeld/gewalt-erkennen</w:t>
        </w:r>
      </w:hyperlink>
    </w:p>
    <w:p w:rsidR="00BC00F5" w:rsidRPr="008F0FD3" w:rsidRDefault="00BC00F5" w:rsidP="006641C1">
      <w:pPr>
        <w:pStyle w:val="Listenabsatz"/>
        <w:widowControl w:val="0"/>
        <w:numPr>
          <w:ilvl w:val="0"/>
          <w:numId w:val="2"/>
        </w:numPr>
        <w:autoSpaceDE w:val="0"/>
        <w:autoSpaceDN w:val="0"/>
        <w:adjustRightInd w:val="0"/>
        <w:rPr>
          <w:rFonts w:cs="Calibri"/>
          <w:i/>
          <w:sz w:val="20"/>
          <w:szCs w:val="20"/>
          <w:lang/>
        </w:rPr>
      </w:pPr>
      <w:r w:rsidRPr="008F0FD3">
        <w:rPr>
          <w:rFonts w:cs="Calibri"/>
          <w:i/>
          <w:sz w:val="20"/>
          <w:szCs w:val="20"/>
          <w:lang/>
        </w:rPr>
        <w:t>Bild</w:t>
      </w:r>
      <w:r w:rsidR="006641C1" w:rsidRPr="008F0FD3">
        <w:rPr>
          <w:rFonts w:cs="Calibri"/>
          <w:i/>
          <w:sz w:val="20"/>
          <w:szCs w:val="20"/>
          <w:lang/>
        </w:rPr>
        <w:t xml:space="preserve"> </w:t>
      </w:r>
      <w:hyperlink r:id="rId14" w:history="1">
        <w:r w:rsidRPr="008F0FD3">
          <w:rPr>
            <w:rStyle w:val="Hyperlink"/>
            <w:rFonts w:cs="Calibri"/>
            <w:i/>
            <w:sz w:val="20"/>
            <w:szCs w:val="20"/>
            <w:lang/>
          </w:rPr>
          <w:t>http://bernau.immanuel.de/abteilungen/pflege-und-funktionsdienst/pflege-zeichnet-aus/fach-und-methodenkompetenz/deeskalationsmanagement/</w:t>
        </w:r>
      </w:hyperlink>
    </w:p>
    <w:p w:rsidR="006641C1" w:rsidRPr="008F0FD3" w:rsidRDefault="006641C1" w:rsidP="006641C1">
      <w:pPr>
        <w:pStyle w:val="Listenabsatz"/>
        <w:widowControl w:val="0"/>
        <w:numPr>
          <w:ilvl w:val="0"/>
          <w:numId w:val="2"/>
        </w:numPr>
        <w:autoSpaceDE w:val="0"/>
        <w:autoSpaceDN w:val="0"/>
        <w:adjustRightInd w:val="0"/>
        <w:rPr>
          <w:rFonts w:cs="Calibri"/>
          <w:i/>
          <w:sz w:val="20"/>
          <w:szCs w:val="20"/>
          <w:lang/>
        </w:rPr>
      </w:pPr>
      <w:r w:rsidRPr="008F0FD3">
        <w:rPr>
          <w:rFonts w:cs="Calibri"/>
          <w:i/>
          <w:sz w:val="20"/>
          <w:szCs w:val="20"/>
          <w:lang/>
        </w:rPr>
        <w:t xml:space="preserve">Bild  </w:t>
      </w:r>
      <w:hyperlink r:id="rId15" w:history="1">
        <w:r w:rsidRPr="008F0FD3">
          <w:rPr>
            <w:rStyle w:val="Hyperlink"/>
            <w:rFonts w:cs="Calibri"/>
            <w:i/>
            <w:sz w:val="20"/>
            <w:szCs w:val="20"/>
            <w:lang/>
          </w:rPr>
          <w:t>http://de.slideshare.net/PflegezentrumKrefeld/gewalt-erkennen</w:t>
        </w:r>
      </w:hyperlink>
    </w:p>
    <w:p w:rsidR="006641C1" w:rsidRPr="008F0FD3" w:rsidRDefault="006641C1" w:rsidP="006641C1">
      <w:pPr>
        <w:pStyle w:val="Listenabsatz"/>
        <w:widowControl w:val="0"/>
        <w:autoSpaceDE w:val="0"/>
        <w:autoSpaceDN w:val="0"/>
        <w:adjustRightInd w:val="0"/>
        <w:rPr>
          <w:rFonts w:cs="Calibri"/>
          <w:i/>
          <w:sz w:val="20"/>
          <w:szCs w:val="20"/>
          <w:lang/>
        </w:rPr>
      </w:pPr>
    </w:p>
    <w:p w:rsidR="00EF42AF" w:rsidRPr="008F0FD3" w:rsidRDefault="006641C1" w:rsidP="006641C1">
      <w:pPr>
        <w:widowControl w:val="0"/>
        <w:autoSpaceDE w:val="0"/>
        <w:autoSpaceDN w:val="0"/>
        <w:adjustRightInd w:val="0"/>
        <w:rPr>
          <w:rFonts w:cs="Calibri"/>
          <w:i/>
          <w:sz w:val="20"/>
          <w:szCs w:val="20"/>
          <w:lang/>
        </w:rPr>
      </w:pPr>
      <w:r w:rsidRPr="008F0FD3">
        <w:rPr>
          <w:rFonts w:cs="Calibri"/>
          <w:i/>
          <w:sz w:val="20"/>
          <w:szCs w:val="20"/>
          <w:lang/>
        </w:rPr>
        <w:t xml:space="preserve">Text </w:t>
      </w:r>
      <w:r w:rsidR="00EF42AF" w:rsidRPr="008F0FD3">
        <w:rPr>
          <w:rFonts w:cs="Calibri"/>
          <w:i/>
          <w:sz w:val="20"/>
          <w:szCs w:val="20"/>
          <w:lang/>
        </w:rPr>
        <w:t xml:space="preserve"> Thieme Pflege 12. Auflage Seite 143</w:t>
      </w:r>
    </w:p>
    <w:p w:rsidR="00BC00F5" w:rsidRPr="008F0FD3" w:rsidRDefault="008F0FD3" w:rsidP="008F0FD3">
      <w:pPr>
        <w:pStyle w:val="Listenabsatz"/>
        <w:widowControl w:val="0"/>
        <w:numPr>
          <w:ilvl w:val="0"/>
          <w:numId w:val="2"/>
        </w:numPr>
        <w:autoSpaceDE w:val="0"/>
        <w:autoSpaceDN w:val="0"/>
        <w:adjustRightInd w:val="0"/>
        <w:rPr>
          <w:rFonts w:cs="Times New Roman"/>
          <w:bCs/>
          <w:i/>
          <w:sz w:val="20"/>
          <w:szCs w:val="20"/>
        </w:rPr>
      </w:pPr>
      <w:r w:rsidRPr="008F0FD3">
        <w:rPr>
          <w:rFonts w:cs="Times New Roman"/>
          <w:bCs/>
          <w:i/>
          <w:sz w:val="20"/>
          <w:szCs w:val="20"/>
        </w:rPr>
        <w:t xml:space="preserve">Bild </w:t>
      </w:r>
      <w:hyperlink r:id="rId16" w:history="1">
        <w:r w:rsidR="00EF42AF" w:rsidRPr="008F0FD3">
          <w:rPr>
            <w:rStyle w:val="Hyperlink"/>
            <w:rFonts w:cs="Times New Roman"/>
            <w:bCs/>
            <w:i/>
            <w:sz w:val="20"/>
            <w:szCs w:val="20"/>
          </w:rPr>
          <w:t>http://www.openpr.de/news/663785/Praevention-von-Gewalt-gegen-aeltere-und-pflegebeduerftige-Menschen-in-Europa.html</w:t>
        </w:r>
      </w:hyperlink>
    </w:p>
    <w:p w:rsidR="00EF42AF" w:rsidRPr="008F0FD3" w:rsidRDefault="00EF42AF" w:rsidP="006641C1">
      <w:pPr>
        <w:widowControl w:val="0"/>
        <w:autoSpaceDE w:val="0"/>
        <w:autoSpaceDN w:val="0"/>
        <w:adjustRightInd w:val="0"/>
        <w:rPr>
          <w:rFonts w:cs="Times New Roman"/>
          <w:bCs/>
          <w:i/>
          <w:sz w:val="20"/>
          <w:szCs w:val="20"/>
        </w:rPr>
      </w:pPr>
    </w:p>
    <w:p w:rsidR="00BC00F5" w:rsidRPr="008F0FD3" w:rsidRDefault="00EF42AF" w:rsidP="006641C1">
      <w:pPr>
        <w:widowControl w:val="0"/>
        <w:autoSpaceDE w:val="0"/>
        <w:autoSpaceDN w:val="0"/>
        <w:adjustRightInd w:val="0"/>
        <w:rPr>
          <w:rFonts w:cs="Times New Roman"/>
          <w:bCs/>
          <w:i/>
          <w:sz w:val="20"/>
          <w:szCs w:val="20"/>
        </w:rPr>
      </w:pPr>
      <w:r w:rsidRPr="008F0FD3">
        <w:rPr>
          <w:rFonts w:cs="Times New Roman"/>
          <w:bCs/>
          <w:i/>
          <w:sz w:val="20"/>
          <w:szCs w:val="20"/>
        </w:rPr>
        <w:t>Text</w:t>
      </w:r>
      <w:r w:rsidR="008F0FD3" w:rsidRPr="008F0FD3">
        <w:rPr>
          <w:rFonts w:cs="Times New Roman"/>
          <w:bCs/>
          <w:i/>
          <w:sz w:val="20"/>
          <w:szCs w:val="20"/>
        </w:rPr>
        <w:t xml:space="preserve"> </w:t>
      </w:r>
      <w:r w:rsidR="00BC00F5" w:rsidRPr="008F0FD3">
        <w:rPr>
          <w:rFonts w:cs="Times New Roman"/>
          <w:bCs/>
          <w:i/>
          <w:sz w:val="20"/>
          <w:szCs w:val="20"/>
        </w:rPr>
        <w:t xml:space="preserve"> </w:t>
      </w:r>
      <w:hyperlink r:id="rId17" w:history="1">
        <w:r w:rsidRPr="008F0FD3">
          <w:rPr>
            <w:rStyle w:val="Hyperlink"/>
            <w:rFonts w:cs="Times New Roman"/>
            <w:bCs/>
            <w:i/>
            <w:sz w:val="20"/>
            <w:szCs w:val="20"/>
          </w:rPr>
          <w:t>https://www.zqp.de/index.php?pn=care&amp;id=149&amp;page_id=2</w:t>
        </w:r>
      </w:hyperlink>
    </w:p>
    <w:p w:rsidR="008F0FD3" w:rsidRPr="008F0FD3" w:rsidRDefault="008F0FD3" w:rsidP="008F0FD3">
      <w:pPr>
        <w:widowControl w:val="0"/>
        <w:autoSpaceDE w:val="0"/>
        <w:autoSpaceDN w:val="0"/>
        <w:adjustRightInd w:val="0"/>
        <w:rPr>
          <w:rFonts w:cs="Times New Roman"/>
          <w:bCs/>
          <w:i/>
          <w:sz w:val="20"/>
          <w:szCs w:val="20"/>
        </w:rPr>
      </w:pPr>
      <w:r w:rsidRPr="008F0FD3">
        <w:rPr>
          <w:rFonts w:cs="Times New Roman"/>
          <w:bCs/>
          <w:i/>
          <w:sz w:val="20"/>
          <w:szCs w:val="20"/>
        </w:rPr>
        <w:t xml:space="preserve">Text  </w:t>
      </w:r>
      <w:hyperlink r:id="rId18" w:history="1">
        <w:r w:rsidRPr="008F0FD3">
          <w:rPr>
            <w:rStyle w:val="Hyperlink"/>
            <w:rFonts w:cs="Times New Roman"/>
            <w:bCs/>
            <w:i/>
            <w:sz w:val="20"/>
            <w:szCs w:val="20"/>
          </w:rPr>
          <w:t>http://www.pflege-gewalt.de/Pflegebeduerftige_Artikel/hilfe-finden.html</w:t>
        </w:r>
      </w:hyperlink>
    </w:p>
    <w:p w:rsidR="008F0FD3" w:rsidRPr="008F0FD3" w:rsidRDefault="008F0FD3" w:rsidP="008F0FD3">
      <w:pPr>
        <w:widowControl w:val="0"/>
        <w:autoSpaceDE w:val="0"/>
        <w:autoSpaceDN w:val="0"/>
        <w:adjustRightInd w:val="0"/>
        <w:rPr>
          <w:rFonts w:cs="Times New Roman"/>
          <w:bCs/>
          <w:i/>
          <w:sz w:val="20"/>
          <w:szCs w:val="20"/>
        </w:rPr>
      </w:pPr>
    </w:p>
    <w:p w:rsidR="008F0FD3" w:rsidRPr="008F0FD3" w:rsidRDefault="008F0FD3" w:rsidP="006641C1">
      <w:pPr>
        <w:widowControl w:val="0"/>
        <w:autoSpaceDE w:val="0"/>
        <w:autoSpaceDN w:val="0"/>
        <w:adjustRightInd w:val="0"/>
        <w:rPr>
          <w:rFonts w:cs="Times New Roman"/>
          <w:bCs/>
          <w:i/>
          <w:sz w:val="20"/>
          <w:szCs w:val="20"/>
        </w:rPr>
      </w:pPr>
    </w:p>
    <w:p w:rsidR="00BC00F5" w:rsidRPr="008F0FD3" w:rsidRDefault="00BC00F5" w:rsidP="006641C1">
      <w:pPr>
        <w:widowControl w:val="0"/>
        <w:autoSpaceDE w:val="0"/>
        <w:autoSpaceDN w:val="0"/>
        <w:adjustRightInd w:val="0"/>
        <w:rPr>
          <w:rFonts w:cs="Times New Roman"/>
          <w:b/>
          <w:bCs/>
          <w:i/>
          <w:sz w:val="20"/>
          <w:szCs w:val="20"/>
        </w:rPr>
      </w:pPr>
    </w:p>
    <w:p w:rsidR="00BC00F5" w:rsidRPr="008F0FD3" w:rsidRDefault="00BC00F5" w:rsidP="006641C1">
      <w:pPr>
        <w:widowControl w:val="0"/>
        <w:autoSpaceDE w:val="0"/>
        <w:autoSpaceDN w:val="0"/>
        <w:adjustRightInd w:val="0"/>
        <w:rPr>
          <w:rFonts w:cs="Times New Roman"/>
          <w:b/>
          <w:bCs/>
          <w:i/>
          <w:sz w:val="20"/>
          <w:szCs w:val="20"/>
        </w:rPr>
      </w:pPr>
    </w:p>
    <w:p w:rsidR="00BC00F5" w:rsidRPr="008F0FD3" w:rsidRDefault="00BC00F5" w:rsidP="006641C1">
      <w:pPr>
        <w:widowControl w:val="0"/>
        <w:autoSpaceDE w:val="0"/>
        <w:autoSpaceDN w:val="0"/>
        <w:adjustRightInd w:val="0"/>
        <w:rPr>
          <w:rFonts w:cs="Times New Roman"/>
          <w:b/>
          <w:bCs/>
          <w:i/>
          <w:sz w:val="20"/>
          <w:szCs w:val="20"/>
        </w:rPr>
      </w:pPr>
    </w:p>
    <w:p w:rsidR="00BC00F5" w:rsidRPr="006641C1" w:rsidRDefault="008F0FD3" w:rsidP="008F0FD3">
      <w:pPr>
        <w:widowControl w:val="0"/>
        <w:tabs>
          <w:tab w:val="left" w:pos="2375"/>
        </w:tabs>
        <w:autoSpaceDE w:val="0"/>
        <w:autoSpaceDN w:val="0"/>
        <w:adjustRightInd w:val="0"/>
        <w:rPr>
          <w:rFonts w:cs="Times New Roman"/>
          <w:b/>
          <w:bCs/>
        </w:rPr>
      </w:pPr>
      <w:r>
        <w:rPr>
          <w:rFonts w:cs="Times New Roman"/>
          <w:b/>
          <w:bCs/>
        </w:rPr>
        <w:tab/>
      </w:r>
    </w:p>
    <w:p w:rsidR="00EE506B" w:rsidRPr="00E56156" w:rsidRDefault="00EE506B" w:rsidP="006641C1">
      <w:pPr>
        <w:widowControl w:val="0"/>
        <w:autoSpaceDE w:val="0"/>
        <w:autoSpaceDN w:val="0"/>
        <w:adjustRightInd w:val="0"/>
        <w:rPr>
          <w:rFonts w:ascii="Times New Roman" w:hAnsi="Times New Roman" w:cs="Times New Roman"/>
          <w:b/>
          <w:bCs/>
        </w:rPr>
      </w:pPr>
    </w:p>
    <w:sectPr w:rsidR="00EE506B" w:rsidRPr="00E56156">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4AAA"/>
    <w:multiLevelType w:val="hybridMultilevel"/>
    <w:tmpl w:val="3EFCDA1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3D971CD7"/>
    <w:multiLevelType w:val="hybridMultilevel"/>
    <w:tmpl w:val="658E8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D145F3"/>
    <w:multiLevelType w:val="hybridMultilevel"/>
    <w:tmpl w:val="BF2228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70054CB"/>
    <w:multiLevelType w:val="hybridMultilevel"/>
    <w:tmpl w:val="747C5A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51288"/>
    <w:rsid w:val="001B4ECC"/>
    <w:rsid w:val="00496CEC"/>
    <w:rsid w:val="00511B48"/>
    <w:rsid w:val="00520339"/>
    <w:rsid w:val="0057521A"/>
    <w:rsid w:val="005F7B1B"/>
    <w:rsid w:val="006641C1"/>
    <w:rsid w:val="00751288"/>
    <w:rsid w:val="008A2786"/>
    <w:rsid w:val="008F0FD3"/>
    <w:rsid w:val="00984FF0"/>
    <w:rsid w:val="00B76F16"/>
    <w:rsid w:val="00B931C4"/>
    <w:rsid w:val="00BC00F5"/>
    <w:rsid w:val="00C8761B"/>
    <w:rsid w:val="00E56156"/>
    <w:rsid w:val="00E92F61"/>
    <w:rsid w:val="00EE506B"/>
    <w:rsid w:val="00EF03E7"/>
    <w:rsid w:val="00EF42AF"/>
    <w:rsid w:val="00F84E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203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31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1C4"/>
    <w:rPr>
      <w:rFonts w:ascii="Tahoma" w:hAnsi="Tahoma" w:cs="Tahoma"/>
      <w:sz w:val="16"/>
      <w:szCs w:val="16"/>
    </w:rPr>
  </w:style>
  <w:style w:type="character" w:styleId="Hyperlink">
    <w:name w:val="Hyperlink"/>
    <w:basedOn w:val="Absatz-Standardschriftart"/>
    <w:uiPriority w:val="99"/>
    <w:unhideWhenUsed/>
    <w:rsid w:val="00EF03E7"/>
    <w:rPr>
      <w:color w:val="0000FF" w:themeColor="hyperlink"/>
      <w:u w:val="single"/>
    </w:rPr>
  </w:style>
  <w:style w:type="paragraph" w:styleId="Listenabsatz">
    <w:name w:val="List Paragraph"/>
    <w:basedOn w:val="Standard"/>
    <w:uiPriority w:val="34"/>
    <w:qFormat/>
    <w:rsid w:val="00EF03E7"/>
    <w:pPr>
      <w:ind w:left="720"/>
      <w:contextualSpacing/>
    </w:pPr>
  </w:style>
  <w:style w:type="character" w:customStyle="1" w:styleId="berschrift2Zchn">
    <w:name w:val="Überschrift 2 Zchn"/>
    <w:basedOn w:val="Absatz-Standardschriftart"/>
    <w:link w:val="berschrift2"/>
    <w:uiPriority w:val="9"/>
    <w:rsid w:val="00520339"/>
    <w:rPr>
      <w:rFonts w:ascii="Times New Roman" w:eastAsia="Times New Roman" w:hAnsi="Times New Roman" w:cs="Times New Roman"/>
      <w:b/>
      <w:bCs/>
      <w:sz w:val="36"/>
      <w:szCs w:val="36"/>
    </w:rPr>
  </w:style>
  <w:style w:type="paragraph" w:styleId="StandardWeb">
    <w:name w:val="Normal (Web)"/>
    <w:basedOn w:val="Standard"/>
    <w:uiPriority w:val="99"/>
    <w:unhideWhenUsed/>
    <w:rsid w:val="00520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520339"/>
  </w:style>
</w:styles>
</file>

<file path=word/webSettings.xml><?xml version="1.0" encoding="utf-8"?>
<w:webSettings xmlns:r="http://schemas.openxmlformats.org/officeDocument/2006/relationships" xmlns:w="http://schemas.openxmlformats.org/wordprocessingml/2006/main">
  <w:divs>
    <w:div w:id="1035038904">
      <w:bodyDiv w:val="1"/>
      <w:marLeft w:val="0"/>
      <w:marRight w:val="0"/>
      <w:marTop w:val="0"/>
      <w:marBottom w:val="0"/>
      <w:divBdr>
        <w:top w:val="none" w:sz="0" w:space="0" w:color="auto"/>
        <w:left w:val="none" w:sz="0" w:space="0" w:color="auto"/>
        <w:bottom w:val="none" w:sz="0" w:space="0" w:color="auto"/>
        <w:right w:val="none" w:sz="0" w:space="0" w:color="auto"/>
      </w:divBdr>
      <w:divsChild>
        <w:div w:id="589703588">
          <w:marLeft w:val="0"/>
          <w:marRight w:val="0"/>
          <w:marTop w:val="0"/>
          <w:marBottom w:val="250"/>
          <w:divBdr>
            <w:top w:val="none" w:sz="0" w:space="0" w:color="auto"/>
            <w:left w:val="none" w:sz="0" w:space="0" w:color="auto"/>
            <w:bottom w:val="none" w:sz="0" w:space="0" w:color="auto"/>
            <w:right w:val="none" w:sz="0" w:space="0" w:color="auto"/>
          </w:divBdr>
        </w:div>
        <w:div w:id="103153984">
          <w:marLeft w:val="0"/>
          <w:marRight w:val="0"/>
          <w:marTop w:val="0"/>
          <w:marBottom w:val="250"/>
          <w:divBdr>
            <w:top w:val="none" w:sz="0" w:space="0" w:color="auto"/>
            <w:left w:val="none" w:sz="0" w:space="0" w:color="auto"/>
            <w:bottom w:val="none" w:sz="0" w:space="0" w:color="auto"/>
            <w:right w:val="none" w:sz="0" w:space="0" w:color="auto"/>
          </w:divBdr>
        </w:div>
        <w:div w:id="166601588">
          <w:marLeft w:val="0"/>
          <w:marRight w:val="0"/>
          <w:marTop w:val="0"/>
          <w:marBottom w:val="250"/>
          <w:divBdr>
            <w:top w:val="none" w:sz="0" w:space="0" w:color="auto"/>
            <w:left w:val="none" w:sz="0" w:space="0" w:color="auto"/>
            <w:bottom w:val="none" w:sz="0" w:space="0" w:color="auto"/>
            <w:right w:val="none" w:sz="0" w:space="0" w:color="auto"/>
          </w:divBdr>
        </w:div>
        <w:div w:id="624195487">
          <w:marLeft w:val="0"/>
          <w:marRight w:val="0"/>
          <w:marTop w:val="0"/>
          <w:marBottom w:val="250"/>
          <w:divBdr>
            <w:top w:val="none" w:sz="0" w:space="0" w:color="auto"/>
            <w:left w:val="none" w:sz="0" w:space="0" w:color="auto"/>
            <w:bottom w:val="none" w:sz="0" w:space="0" w:color="auto"/>
            <w:right w:val="none" w:sz="0" w:space="0" w:color="auto"/>
          </w:divBdr>
        </w:div>
        <w:div w:id="1167407535">
          <w:marLeft w:val="0"/>
          <w:marRight w:val="0"/>
          <w:marTop w:val="0"/>
          <w:marBottom w:val="250"/>
          <w:divBdr>
            <w:top w:val="none" w:sz="0" w:space="0" w:color="auto"/>
            <w:left w:val="none" w:sz="0" w:space="0" w:color="auto"/>
            <w:bottom w:val="none" w:sz="0" w:space="0" w:color="auto"/>
            <w:right w:val="none" w:sz="0" w:space="0" w:color="auto"/>
          </w:divBdr>
        </w:div>
        <w:div w:id="233974972">
          <w:marLeft w:val="0"/>
          <w:marRight w:val="0"/>
          <w:marTop w:val="0"/>
          <w:marBottom w:val="5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de.slideshare.net/PflegezentrumKrefeld/gewalt-erkennen" TargetMode="External"/><Relationship Id="rId18" Type="http://schemas.openxmlformats.org/officeDocument/2006/relationships/hyperlink" Target="http://www.pflege-gewalt.de/Pflegebeduerftige_Artikel/hilfe-finden.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pflege-gewalt.de/checklisten.html" TargetMode="External"/><Relationship Id="rId17" Type="http://schemas.openxmlformats.org/officeDocument/2006/relationships/hyperlink" Target="https://www.zqp.de/index.php?pn=care&amp;id=149&amp;page_id=2" TargetMode="External"/><Relationship Id="rId2" Type="http://schemas.openxmlformats.org/officeDocument/2006/relationships/styles" Target="styles.xml"/><Relationship Id="rId16" Type="http://schemas.openxmlformats.org/officeDocument/2006/relationships/hyperlink" Target="http://www.openpr.de/news/663785/Praevention-von-Gewalt-gegen-aeltere-und-pflegebeduerftige-Menschen-in-Europ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flege-gewalt.de/hintergrund-artikel/was-gewalt-in-der-pflege-ist-kopie.html" TargetMode="External"/><Relationship Id="rId5" Type="http://schemas.openxmlformats.org/officeDocument/2006/relationships/image" Target="media/image1.png"/><Relationship Id="rId15" Type="http://schemas.openxmlformats.org/officeDocument/2006/relationships/hyperlink" Target="http://de.slideshare.net/PflegezentrumKrefeld/gewalt-erkennen" TargetMode="External"/><Relationship Id="rId10" Type="http://schemas.openxmlformats.org/officeDocument/2006/relationships/hyperlink" Target="http://images.google.de/imgres?imgurl=http%3A%2F%2Fwww.treppenlift-magazin.de%2Fpflege%2Fwp-content%2Fuploads%2F2013%2F02%2Fgewalt-pflege-220x119.jpg&amp;imgrefurl=http%3A%2F%2Fwww.treppenlift-magazin.de%2Fpflege%2Fnachrichten%2Fgewalt-in-der-pflege%2F&amp;h=119&amp;w=220&amp;tbnid=88zR2HBnsIDj8M%3A&amp;docid=_2nzPvAO1V8oBM&amp;ei=iOZeV96PKMnjU6KPj9gJ&amp;tbm=isch&amp;iact=rc&amp;uact=3&amp;dur=576&amp;page=1&amp;start=0&amp;ndsp=12&amp;ved=0ahUKEwje86qJvaXNAhXJ8RQKHaLHA5sQMwgyKAEwAQ&amp;bih=623&amp;biw=136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bernau.immanuel.de/abteilungen/pflege-und-funktionsdienst/pflege-zeichnet-aus/fach-und-methodenkompetenz/deeskalationsmanagemen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1385</Words>
  <Characters>8728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Scheibelhut</dc:creator>
  <cp:lastModifiedBy>Helena Scheibelhut</cp:lastModifiedBy>
  <cp:revision>3</cp:revision>
  <dcterms:created xsi:type="dcterms:W3CDTF">2016-06-13T16:52:00Z</dcterms:created>
  <dcterms:modified xsi:type="dcterms:W3CDTF">2016-06-13T17:42:00Z</dcterms:modified>
</cp:coreProperties>
</file>